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E9812C9" w14:paraId="2C078E63" wp14:textId="4F4749B4">
      <w:pPr>
        <w:pStyle w:val="Normal"/>
      </w:pPr>
      <w:r w:rsidR="389DC9CB">
        <w:drawing>
          <wp:inline xmlns:wp14="http://schemas.microsoft.com/office/word/2010/wordprocessingDrawing" wp14:editId="79A69055" wp14:anchorId="4F06039F">
            <wp:extent cx="2152650" cy="2152650"/>
            <wp:effectExtent l="0" t="0" r="0" b="0"/>
            <wp:docPr id="322018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297081914546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9DC9CB" w:rsidP="0E9812C9" w:rsidRDefault="389DC9CB" w14:paraId="336E83D9" w14:textId="0386BA00">
      <w:pPr>
        <w:pStyle w:val="Normal"/>
      </w:pPr>
      <w:r w:rsidR="389DC9CB">
        <w:drawing>
          <wp:inline wp14:editId="22B30E13" wp14:anchorId="75ECED0C">
            <wp:extent cx="2457450" cy="514350"/>
            <wp:effectExtent l="0" t="0" r="0" b="0"/>
            <wp:docPr id="1097836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b627bcc8b247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9DC9CB" w:rsidP="0E9812C9" w:rsidRDefault="389DC9CB" w14:paraId="6A7D9080" w14:textId="508B6F72">
      <w:pPr>
        <w:jc w:val="center"/>
      </w:pPr>
      <w:r w:rsidRPr="0E9812C9" w:rsidR="389DC9C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5B3CA"/>
          <w:sz w:val="27"/>
          <w:szCs w:val="27"/>
          <w:lang w:val="en-US"/>
        </w:rPr>
        <w:t>Fridays, December 2, 9 and 16</w:t>
      </w:r>
    </w:p>
    <w:p w:rsidR="389DC9CB" w:rsidP="0E9812C9" w:rsidRDefault="389DC9CB" w14:paraId="1948634D" w14:textId="634DA1AA">
      <w:pPr>
        <w:jc w:val="center"/>
      </w:pPr>
      <w:r w:rsidRPr="0E9812C9" w:rsidR="389DC9C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5B3CA"/>
          <w:sz w:val="27"/>
          <w:szCs w:val="27"/>
          <w:lang w:val="en-US"/>
        </w:rPr>
        <w:t>5:00 - 9:00 p.m.</w:t>
      </w:r>
    </w:p>
    <w:p w:rsidR="389DC9CB" w:rsidP="0E9812C9" w:rsidRDefault="389DC9CB" w14:paraId="240B5F5E" w14:textId="7B0982D6">
      <w:pPr>
        <w:jc w:val="center"/>
      </w:pPr>
      <w:r w:rsidRPr="0E9812C9" w:rsidR="389DC9C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5B3CA"/>
          <w:sz w:val="27"/>
          <w:szCs w:val="27"/>
          <w:lang w:val="en-US"/>
        </w:rPr>
        <w:t>Broadway District</w:t>
      </w:r>
    </w:p>
    <w:p w:rsidR="389DC9CB" w:rsidP="0E9812C9" w:rsidRDefault="389DC9CB" w14:paraId="16F855ED" w14:textId="05CED9B5">
      <w:pPr>
        <w:jc w:val="left"/>
      </w:pPr>
      <w:r w:rsidRPr="0E9812C9" w:rsidR="389DC9C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03F42"/>
          <w:sz w:val="21"/>
          <w:szCs w:val="21"/>
          <w:lang w:val="en-US"/>
        </w:rPr>
        <w:t xml:space="preserve">The Winter Wine &amp; Beer Walks, presented by </w:t>
      </w:r>
      <w:hyperlink r:id="R38f33ad6b2934c6b">
        <w:r w:rsidRPr="0E9812C9" w:rsidR="389DC9CB">
          <w:rPr>
            <w:rStyle w:val="Hyperlink"/>
            <w:rFonts w:ascii="Arial" w:hAnsi="Arial" w:eastAsia="Arial" w:cs="Arial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Vos Electric</w:t>
        </w:r>
      </w:hyperlink>
      <w:r w:rsidRPr="0E9812C9" w:rsidR="389DC9C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03F42"/>
          <w:sz w:val="21"/>
          <w:szCs w:val="21"/>
          <w:lang w:val="en-US"/>
        </w:rPr>
        <w:t>, are taking place again this year on the first three Fridays in December. Enjoy tastings from local wineries, and breweries while visiting businesses and exploring the Broadway District.</w:t>
      </w:r>
    </w:p>
    <w:p w:rsidR="389DC9CB" w:rsidP="0E9812C9" w:rsidRDefault="389DC9CB" w14:paraId="1894DA8F" w14:textId="3DDF149D">
      <w:pPr>
        <w:jc w:val="left"/>
      </w:pPr>
      <w:r w:rsidRPr="0E9812C9" w:rsidR="389DC9C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03F42"/>
          <w:sz w:val="21"/>
          <w:szCs w:val="21"/>
          <w:lang w:val="en-US"/>
        </w:rPr>
        <w:t>This is a fantastic opportunity to shop for unique gifts at the many boutique shops, restaurants and other district venues located in the warmth of our inner city.</w:t>
      </w:r>
    </w:p>
    <w:p w:rsidR="389DC9CB" w:rsidP="0E9812C9" w:rsidRDefault="389DC9CB" w14:paraId="0080DD4B" w14:textId="3DE176F3">
      <w:pPr>
        <w:jc w:val="left"/>
      </w:pPr>
      <w:r w:rsidRPr="0E9812C9" w:rsidR="389DC9C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403F42"/>
          <w:sz w:val="21"/>
          <w:szCs w:val="21"/>
          <w:lang w:val="en-US"/>
        </w:rPr>
        <w:t>Tickets are on sale now for $35</w:t>
      </w:r>
      <w:r w:rsidRPr="0E9812C9" w:rsidR="389DC9C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03F42"/>
          <w:sz w:val="21"/>
          <w:szCs w:val="21"/>
          <w:lang w:val="en-US"/>
        </w:rPr>
        <w:t>. The number of tickets sold is capped per night and typically do sell out.</w:t>
      </w:r>
    </w:p>
    <w:p w:rsidR="389DC9CB" w:rsidP="0E9812C9" w:rsidRDefault="389DC9CB" w14:paraId="6CACAE05" w14:textId="031B763F">
      <w:pPr>
        <w:pStyle w:val="Normal"/>
        <w:rPr>
          <w:b w:val="1"/>
          <w:bCs w:val="1"/>
          <w:noProof w:val="0"/>
          <w:sz w:val="36"/>
          <w:szCs w:val="36"/>
          <w:lang w:val="en-US"/>
        </w:rPr>
      </w:pPr>
      <w:hyperlink r:id="R316765b26c434467">
        <w:r w:rsidRPr="0E9812C9" w:rsidR="389DC9CB">
          <w:rPr>
            <w:rStyle w:val="Hyperlink"/>
            <w:b w:val="1"/>
            <w:bCs w:val="1"/>
            <w:noProof w:val="0"/>
            <w:sz w:val="36"/>
            <w:szCs w:val="36"/>
            <w:lang w:val="en-US"/>
          </w:rPr>
          <w:t>Buy Tickets Here</w:t>
        </w:r>
      </w:hyperlink>
    </w:p>
    <w:p w:rsidR="389DC9CB" w:rsidP="0E9812C9" w:rsidRDefault="389DC9CB" w14:paraId="274D91D3" w14:textId="17CD65D2">
      <w:pPr>
        <w:pStyle w:val="Normal"/>
      </w:pPr>
      <w:r w:rsidR="389DC9CB">
        <w:drawing>
          <wp:inline wp14:editId="7043A9D0" wp14:anchorId="14000A86">
            <wp:extent cx="4572000" cy="3057525"/>
            <wp:effectExtent l="0" t="0" r="0" b="0"/>
            <wp:docPr id="15984620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a2986b9c664c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9DC9CB" w:rsidP="0E9812C9" w:rsidRDefault="389DC9CB" w14:paraId="415958D9" w14:textId="523EA495">
      <w:pPr>
        <w:pStyle w:val="Normal"/>
      </w:pPr>
      <w:r w:rsidR="389DC9CB">
        <w:drawing>
          <wp:inline wp14:editId="79F243EA" wp14:anchorId="26154B62">
            <wp:extent cx="4572000" cy="2466975"/>
            <wp:effectExtent l="0" t="0" r="0" b="0"/>
            <wp:docPr id="7645703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4bd73aecce4c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27FA99E"/>
    <w:rsid w:val="0E9812C9"/>
    <w:rsid w:val="10E8B511"/>
    <w:rsid w:val="389DC9CB"/>
    <w:rsid w:val="627FA99E"/>
    <w:rsid w:val="7B426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FA99E"/>
  <w15:chartTrackingRefBased/>
  <w15:docId w15:val="{546AA55B-B610-48B8-95C8-3CD1FF947BC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34b627bcc8b24749" Type="http://schemas.openxmlformats.org/officeDocument/2006/relationships/image" Target="/media/image2.png"/><Relationship Id="rId1" Type="http://schemas.openxmlformats.org/officeDocument/2006/relationships/styles" Target="styles.xml"/><Relationship Id="R1e29708191454602" Type="http://schemas.openxmlformats.org/officeDocument/2006/relationships/image" Target="/media/image.png"/><Relationship Id="R38f33ad6b2934c6b" Type="http://schemas.openxmlformats.org/officeDocument/2006/relationships/hyperlink" Target="https://r20.rs6.net/tn.jsp?f=001gcMBx6O9BP2yCPKdJu0j7aJ34WveVjbcyRkw5E_iFxMHtaVMnrdhwDTGkCfMgmpx-skp_eZPLEkAlmsl8fswJJuOWMHUwnTZlwov3CIYK_xJJsBn0KNDmBSge8PD8WSMFAfSbYqhVMI1hBZSt8UAbA==&amp;c=axEPeuJRQIZx9TPtBFgBBGo2T-5W6HAdfq1o6WGkzDBif3tWlKXfdg==&amp;ch=eAIpsu-SBFkplPGhNacX5TGxjXNnSe5lwBACaSnu0_jSfpC3lCMDrg==" TargetMode="External"/><Relationship Id="R124bd73aecce4ce5" Type="http://schemas.openxmlformats.org/officeDocument/2006/relationships/image" Target="/media/image4.png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9aa2986b9c664ccc" Type="http://schemas.openxmlformats.org/officeDocument/2006/relationships/image" Target="/media/image3.png"/><Relationship Id="R316765b26c434467" Type="http://schemas.openxmlformats.org/officeDocument/2006/relationships/hyperlink" Target="https://www.ticketsignup.io/TicketEvent/OnBroadwayIncWinterWineBeerWalk" TargetMode="Externa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5EBF13481CD4C9DF34EC5A64CB0E6" ma:contentTypeVersion="16" ma:contentTypeDescription="Create a new document." ma:contentTypeScope="" ma:versionID="54229b6380cb301c83eaca31e27807ff">
  <xsd:schema xmlns:xsd="http://www.w3.org/2001/XMLSchema" xmlns:xs="http://www.w3.org/2001/XMLSchema" xmlns:p="http://schemas.microsoft.com/office/2006/metadata/properties" xmlns:ns2="32c7c0e0-1d3a-4085-b56c-c34a962cf1d0" xmlns:ns3="8e2303c3-22ee-4f1e-8e8a-9e6d670c4fda" targetNamespace="http://schemas.microsoft.com/office/2006/metadata/properties" ma:root="true" ma:fieldsID="a83223ed9d0d0a0133322c9a50e2a03b" ns2:_="" ns3:_="">
    <xsd:import namespace="32c7c0e0-1d3a-4085-b56c-c34a962cf1d0"/>
    <xsd:import namespace="8e2303c3-22ee-4f1e-8e8a-9e6d670c4f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7c0e0-1d3a-4085-b56c-c34a962cf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fd67b-297d-4b5d-a4f8-2815b50b83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303c3-22ee-4f1e-8e8a-9e6d670c4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125e00-024d-4b4e-8807-32ec3b7e5138}" ma:internalName="TaxCatchAll" ma:showField="CatchAllData" ma:web="8e2303c3-22ee-4f1e-8e8a-9e6d670c4f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c7c0e0-1d3a-4085-b56c-c34a962cf1d0">
      <Terms xmlns="http://schemas.microsoft.com/office/infopath/2007/PartnerControls"/>
    </lcf76f155ced4ddcb4097134ff3c332f>
    <TaxCatchAll xmlns="8e2303c3-22ee-4f1e-8e8a-9e6d670c4fda" xsi:nil="true"/>
  </documentManagement>
</p:properties>
</file>

<file path=customXml/itemProps1.xml><?xml version="1.0" encoding="utf-8"?>
<ds:datastoreItem xmlns:ds="http://schemas.openxmlformats.org/officeDocument/2006/customXml" ds:itemID="{9CC4C9AE-5C66-4075-8FD4-164A24531435}"/>
</file>

<file path=customXml/itemProps2.xml><?xml version="1.0" encoding="utf-8"?>
<ds:datastoreItem xmlns:ds="http://schemas.openxmlformats.org/officeDocument/2006/customXml" ds:itemID="{1DB28ADB-2F25-4D74-8E12-E7B79A54DC34}"/>
</file>

<file path=customXml/itemProps3.xml><?xml version="1.0" encoding="utf-8"?>
<ds:datastoreItem xmlns:ds="http://schemas.openxmlformats.org/officeDocument/2006/customXml" ds:itemID="{E5AD6287-6B42-4B44-B8D0-B8C4BC1F3DD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Cornell</dc:creator>
  <cp:keywords/>
  <dc:description/>
  <cp:lastModifiedBy>Kendra Cornell</cp:lastModifiedBy>
  <dcterms:created xsi:type="dcterms:W3CDTF">2022-11-09T20:57:39Z</dcterms:created>
  <dcterms:modified xsi:type="dcterms:W3CDTF">2022-11-09T20:59:48Z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0x0101009735EBF13481CD4C9DF34EC5A64CB0E6</vt:lpwstr>
  </property>
</Properties>
</file>