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468F3" w14:textId="77777777" w:rsidR="00C15743" w:rsidRPr="00C15743" w:rsidRDefault="00C15743" w:rsidP="00C15743">
      <w:r w:rsidRPr="00C15743">
        <w:rPr>
          <w:b/>
          <w:bCs/>
        </w:rPr>
        <w:t>Tie the Knot Off the Rack to Host Bi-Annual Sample Sale April 9-12</w:t>
      </w:r>
    </w:p>
    <w:p w14:paraId="009AFC50" w14:textId="77777777" w:rsidR="00C15743" w:rsidRPr="00C15743" w:rsidRDefault="00C15743" w:rsidP="00C15743">
      <w:r w:rsidRPr="00C15743">
        <w:t xml:space="preserve">Join Tie the Knot April 9-12, </w:t>
      </w:r>
      <w:proofErr w:type="gramStart"/>
      <w:r w:rsidRPr="00C15743">
        <w:t>2025</w:t>
      </w:r>
      <w:proofErr w:type="gramEnd"/>
      <w:r w:rsidRPr="00C15743">
        <w:t xml:space="preserve"> for the most anticipated sale of the year. For four days only, brides can score the deal of a lifetime and save up to 80% on their dream gown. All dresses in the sale are samples from our main boutique, Tie the Knot Bridal, that have made their way over to Tie the Knot Off the Rack, located on Military Ave. These are high quality designer samples that can no longer be ordered, so they will be available for an incredible deal during the sale dates. </w:t>
      </w:r>
    </w:p>
    <w:p w14:paraId="54CE27DB" w14:textId="77777777" w:rsidR="00C15743" w:rsidRPr="00C15743" w:rsidRDefault="00C15743" w:rsidP="00C15743">
      <w:r w:rsidRPr="00C15743">
        <w:t xml:space="preserve">This event is by appointment only. Walk-ins will not be accommodated due to staffing and space. Appointments for the sale book quickly. </w:t>
      </w:r>
      <w:proofErr w:type="gramStart"/>
      <w:r w:rsidRPr="00C15743">
        <w:t>brides</w:t>
      </w:r>
      <w:proofErr w:type="gramEnd"/>
      <w:r w:rsidRPr="00C15743">
        <w:t xml:space="preserve"> can call or text 920-662-1920 to reserve an appointment spot. Due to space limitations, brides may bring no more than four guests to this event. Appointments are shortened to one hour each during the sale </w:t>
      </w:r>
      <w:proofErr w:type="gramStart"/>
      <w:r w:rsidRPr="00C15743">
        <w:t>in an effort to</w:t>
      </w:r>
      <w:proofErr w:type="gramEnd"/>
      <w:r w:rsidRPr="00C15743">
        <w:t xml:space="preserve"> allow more brides to shop.</w:t>
      </w:r>
    </w:p>
    <w:p w14:paraId="03DBEF81" w14:textId="77777777" w:rsidR="00C15743" w:rsidRPr="00C15743" w:rsidRDefault="00C15743" w:rsidP="00C15743">
      <w:r w:rsidRPr="00C15743">
        <w:t>For more information about Tie the Knot Off the Rack, visit </w:t>
      </w:r>
      <w:hyperlink r:id="rId4" w:tooltip="http://www.tietheknotrack.com" w:history="1">
        <w:r w:rsidRPr="00C15743">
          <w:rPr>
            <w:rStyle w:val="Hyperlink"/>
          </w:rPr>
          <w:t>www.tietheknotrack.com</w:t>
        </w:r>
      </w:hyperlink>
      <w:r w:rsidRPr="00C15743">
        <w:t>. </w:t>
      </w:r>
    </w:p>
    <w:p w14:paraId="474ADEA1" w14:textId="77777777" w:rsidR="00AB6E9C" w:rsidRDefault="00AB6E9C"/>
    <w:p w14:paraId="20EA38A3" w14:textId="504C127D" w:rsidR="00C15743" w:rsidRDefault="00C15743">
      <w:r>
        <w:rPr>
          <w:noProof/>
        </w:rPr>
        <w:drawing>
          <wp:anchor distT="0" distB="0" distL="114300" distR="114300" simplePos="0" relativeHeight="251658240" behindDoc="1" locked="0" layoutInCell="1" allowOverlap="1" wp14:anchorId="72BFAD70" wp14:editId="5A24ADDB">
            <wp:simplePos x="0" y="0"/>
            <wp:positionH relativeFrom="column">
              <wp:posOffset>2819400</wp:posOffset>
            </wp:positionH>
            <wp:positionV relativeFrom="paragraph">
              <wp:posOffset>613410</wp:posOffset>
            </wp:positionV>
            <wp:extent cx="3756025" cy="2505075"/>
            <wp:effectExtent l="0" t="0" r="0" b="9525"/>
            <wp:wrapTight wrapText="bothSides">
              <wp:wrapPolygon edited="0">
                <wp:start x="0" y="0"/>
                <wp:lineTo x="0" y="21518"/>
                <wp:lineTo x="21472" y="21518"/>
                <wp:lineTo x="21472" y="0"/>
                <wp:lineTo x="0" y="0"/>
              </wp:wrapPolygon>
            </wp:wrapTight>
            <wp:docPr id="1108443980" name="Picture 2" descr="A person in a white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443980" name="Picture 2" descr="A person in a white dres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6025" cy="2505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999A468" wp14:editId="04D0D269">
            <wp:extent cx="2495550" cy="3743326"/>
            <wp:effectExtent l="0" t="0" r="0" b="9525"/>
            <wp:docPr id="1159838122" name="Picture 1" descr="A person in a white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38122" name="Picture 1" descr="A person in a white dres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5120" cy="3757681"/>
                    </a:xfrm>
                    <a:prstGeom prst="rect">
                      <a:avLst/>
                    </a:prstGeom>
                  </pic:spPr>
                </pic:pic>
              </a:graphicData>
            </a:graphic>
          </wp:inline>
        </w:drawing>
      </w:r>
    </w:p>
    <w:sectPr w:rsidR="00C15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43"/>
    <w:rsid w:val="000B77C0"/>
    <w:rsid w:val="001F050B"/>
    <w:rsid w:val="00AB6E9C"/>
    <w:rsid w:val="00C1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A416"/>
  <w15:chartTrackingRefBased/>
  <w15:docId w15:val="{AF1A7B8D-D98B-4036-B755-80FE1416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7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7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7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7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7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7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7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7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7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7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7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7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7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7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743"/>
    <w:rPr>
      <w:rFonts w:eastAsiaTheme="majorEastAsia" w:cstheme="majorBidi"/>
      <w:color w:val="272727" w:themeColor="text1" w:themeTint="D8"/>
    </w:rPr>
  </w:style>
  <w:style w:type="paragraph" w:styleId="Title">
    <w:name w:val="Title"/>
    <w:basedOn w:val="Normal"/>
    <w:next w:val="Normal"/>
    <w:link w:val="TitleChar"/>
    <w:uiPriority w:val="10"/>
    <w:qFormat/>
    <w:rsid w:val="00C15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7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743"/>
    <w:pPr>
      <w:spacing w:before="160"/>
      <w:jc w:val="center"/>
    </w:pPr>
    <w:rPr>
      <w:i/>
      <w:iCs/>
      <w:color w:val="404040" w:themeColor="text1" w:themeTint="BF"/>
    </w:rPr>
  </w:style>
  <w:style w:type="character" w:customStyle="1" w:styleId="QuoteChar">
    <w:name w:val="Quote Char"/>
    <w:basedOn w:val="DefaultParagraphFont"/>
    <w:link w:val="Quote"/>
    <w:uiPriority w:val="29"/>
    <w:rsid w:val="00C15743"/>
    <w:rPr>
      <w:i/>
      <w:iCs/>
      <w:color w:val="404040" w:themeColor="text1" w:themeTint="BF"/>
    </w:rPr>
  </w:style>
  <w:style w:type="paragraph" w:styleId="ListParagraph">
    <w:name w:val="List Paragraph"/>
    <w:basedOn w:val="Normal"/>
    <w:uiPriority w:val="34"/>
    <w:qFormat/>
    <w:rsid w:val="00C15743"/>
    <w:pPr>
      <w:ind w:left="720"/>
      <w:contextualSpacing/>
    </w:pPr>
  </w:style>
  <w:style w:type="character" w:styleId="IntenseEmphasis">
    <w:name w:val="Intense Emphasis"/>
    <w:basedOn w:val="DefaultParagraphFont"/>
    <w:uiPriority w:val="21"/>
    <w:qFormat/>
    <w:rsid w:val="00C15743"/>
    <w:rPr>
      <w:i/>
      <w:iCs/>
      <w:color w:val="0F4761" w:themeColor="accent1" w:themeShade="BF"/>
    </w:rPr>
  </w:style>
  <w:style w:type="paragraph" w:styleId="IntenseQuote">
    <w:name w:val="Intense Quote"/>
    <w:basedOn w:val="Normal"/>
    <w:next w:val="Normal"/>
    <w:link w:val="IntenseQuoteChar"/>
    <w:uiPriority w:val="30"/>
    <w:qFormat/>
    <w:rsid w:val="00C15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743"/>
    <w:rPr>
      <w:i/>
      <w:iCs/>
      <w:color w:val="0F4761" w:themeColor="accent1" w:themeShade="BF"/>
    </w:rPr>
  </w:style>
  <w:style w:type="character" w:styleId="IntenseReference">
    <w:name w:val="Intense Reference"/>
    <w:basedOn w:val="DefaultParagraphFont"/>
    <w:uiPriority w:val="32"/>
    <w:qFormat/>
    <w:rsid w:val="00C15743"/>
    <w:rPr>
      <w:b/>
      <w:bCs/>
      <w:smallCaps/>
      <w:color w:val="0F4761" w:themeColor="accent1" w:themeShade="BF"/>
      <w:spacing w:val="5"/>
    </w:rPr>
  </w:style>
  <w:style w:type="character" w:styleId="Hyperlink">
    <w:name w:val="Hyperlink"/>
    <w:basedOn w:val="DefaultParagraphFont"/>
    <w:uiPriority w:val="99"/>
    <w:unhideWhenUsed/>
    <w:rsid w:val="00C15743"/>
    <w:rPr>
      <w:color w:val="467886" w:themeColor="hyperlink"/>
      <w:u w:val="single"/>
    </w:rPr>
  </w:style>
  <w:style w:type="character" w:styleId="UnresolvedMention">
    <w:name w:val="Unresolved Mention"/>
    <w:basedOn w:val="DefaultParagraphFont"/>
    <w:uiPriority w:val="99"/>
    <w:semiHidden/>
    <w:unhideWhenUsed/>
    <w:rsid w:val="00C15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416785">
      <w:bodyDiv w:val="1"/>
      <w:marLeft w:val="0"/>
      <w:marRight w:val="0"/>
      <w:marTop w:val="0"/>
      <w:marBottom w:val="0"/>
      <w:divBdr>
        <w:top w:val="none" w:sz="0" w:space="0" w:color="auto"/>
        <w:left w:val="none" w:sz="0" w:space="0" w:color="auto"/>
        <w:bottom w:val="none" w:sz="0" w:space="0" w:color="auto"/>
        <w:right w:val="none" w:sz="0" w:space="0" w:color="auto"/>
      </w:divBdr>
      <w:divsChild>
        <w:div w:id="249824639">
          <w:marLeft w:val="0"/>
          <w:marRight w:val="0"/>
          <w:marTop w:val="0"/>
          <w:marBottom w:val="0"/>
          <w:divBdr>
            <w:top w:val="none" w:sz="0" w:space="0" w:color="auto"/>
            <w:left w:val="none" w:sz="0" w:space="0" w:color="auto"/>
            <w:bottom w:val="none" w:sz="0" w:space="0" w:color="auto"/>
            <w:right w:val="none" w:sz="0" w:space="0" w:color="auto"/>
          </w:divBdr>
        </w:div>
        <w:div w:id="1791823937">
          <w:marLeft w:val="0"/>
          <w:marRight w:val="0"/>
          <w:marTop w:val="120"/>
          <w:marBottom w:val="0"/>
          <w:divBdr>
            <w:top w:val="none" w:sz="0" w:space="0" w:color="auto"/>
            <w:left w:val="none" w:sz="0" w:space="0" w:color="auto"/>
            <w:bottom w:val="none" w:sz="0" w:space="0" w:color="auto"/>
            <w:right w:val="none" w:sz="0" w:space="0" w:color="auto"/>
          </w:divBdr>
        </w:div>
        <w:div w:id="304043354">
          <w:marLeft w:val="0"/>
          <w:marRight w:val="0"/>
          <w:marTop w:val="120"/>
          <w:marBottom w:val="0"/>
          <w:divBdr>
            <w:top w:val="none" w:sz="0" w:space="0" w:color="auto"/>
            <w:left w:val="none" w:sz="0" w:space="0" w:color="auto"/>
            <w:bottom w:val="none" w:sz="0" w:space="0" w:color="auto"/>
            <w:right w:val="none" w:sz="0" w:space="0" w:color="auto"/>
          </w:divBdr>
        </w:div>
        <w:div w:id="93983501">
          <w:marLeft w:val="0"/>
          <w:marRight w:val="0"/>
          <w:marTop w:val="120"/>
          <w:marBottom w:val="0"/>
          <w:divBdr>
            <w:top w:val="none" w:sz="0" w:space="0" w:color="auto"/>
            <w:left w:val="none" w:sz="0" w:space="0" w:color="auto"/>
            <w:bottom w:val="none" w:sz="0" w:space="0" w:color="auto"/>
            <w:right w:val="none" w:sz="0" w:space="0" w:color="auto"/>
          </w:divBdr>
        </w:div>
      </w:divsChild>
    </w:div>
    <w:div w:id="2088454042">
      <w:bodyDiv w:val="1"/>
      <w:marLeft w:val="0"/>
      <w:marRight w:val="0"/>
      <w:marTop w:val="0"/>
      <w:marBottom w:val="0"/>
      <w:divBdr>
        <w:top w:val="none" w:sz="0" w:space="0" w:color="auto"/>
        <w:left w:val="none" w:sz="0" w:space="0" w:color="auto"/>
        <w:bottom w:val="none" w:sz="0" w:space="0" w:color="auto"/>
        <w:right w:val="none" w:sz="0" w:space="0" w:color="auto"/>
      </w:divBdr>
      <w:divsChild>
        <w:div w:id="159777535">
          <w:marLeft w:val="0"/>
          <w:marRight w:val="0"/>
          <w:marTop w:val="0"/>
          <w:marBottom w:val="0"/>
          <w:divBdr>
            <w:top w:val="none" w:sz="0" w:space="0" w:color="auto"/>
            <w:left w:val="none" w:sz="0" w:space="0" w:color="auto"/>
            <w:bottom w:val="none" w:sz="0" w:space="0" w:color="auto"/>
            <w:right w:val="none" w:sz="0" w:space="0" w:color="auto"/>
          </w:divBdr>
        </w:div>
        <w:div w:id="1881433481">
          <w:marLeft w:val="0"/>
          <w:marRight w:val="0"/>
          <w:marTop w:val="120"/>
          <w:marBottom w:val="0"/>
          <w:divBdr>
            <w:top w:val="none" w:sz="0" w:space="0" w:color="auto"/>
            <w:left w:val="none" w:sz="0" w:space="0" w:color="auto"/>
            <w:bottom w:val="none" w:sz="0" w:space="0" w:color="auto"/>
            <w:right w:val="none" w:sz="0" w:space="0" w:color="auto"/>
          </w:divBdr>
        </w:div>
        <w:div w:id="1360617416">
          <w:marLeft w:val="0"/>
          <w:marRight w:val="0"/>
          <w:marTop w:val="120"/>
          <w:marBottom w:val="0"/>
          <w:divBdr>
            <w:top w:val="none" w:sz="0" w:space="0" w:color="auto"/>
            <w:left w:val="none" w:sz="0" w:space="0" w:color="auto"/>
            <w:bottom w:val="none" w:sz="0" w:space="0" w:color="auto"/>
            <w:right w:val="none" w:sz="0" w:space="0" w:color="auto"/>
          </w:divBdr>
        </w:div>
        <w:div w:id="23463326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tietheknotra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950</Characters>
  <Application>Microsoft Office Word</Application>
  <DocSecurity>0</DocSecurity>
  <Lines>7</Lines>
  <Paragraphs>2</Paragraphs>
  <ScaleCrop>false</ScaleCrop>
  <Company>Greater Green Bay Chamber of Commerce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Geiger</dc:creator>
  <cp:keywords/>
  <dc:description/>
  <cp:lastModifiedBy>Natasha Geiger</cp:lastModifiedBy>
  <cp:revision>1</cp:revision>
  <dcterms:created xsi:type="dcterms:W3CDTF">2025-03-12T17:20:00Z</dcterms:created>
  <dcterms:modified xsi:type="dcterms:W3CDTF">2025-03-12T17:23:00Z</dcterms:modified>
</cp:coreProperties>
</file>