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5727BC" w14:paraId="43757FC1" wp14:textId="0C70541F">
      <w:pPr>
        <w:spacing w:line="240" w:lineRule="exact"/>
      </w:pPr>
      <w:r w:rsidRPr="775727BC" w:rsidR="775727BC">
        <w:rPr>
          <w:rFonts w:ascii="Calibri" w:hAnsi="Calibri" w:eastAsia="Calibri" w:cs="Calibri"/>
          <w:b w:val="1"/>
          <w:bCs w:val="1"/>
          <w:i w:val="0"/>
          <w:iCs w:val="0"/>
          <w:caps w:val="0"/>
          <w:smallCaps w:val="0"/>
          <w:noProof w:val="0"/>
          <w:color w:val="201F1E"/>
          <w:sz w:val="22"/>
          <w:szCs w:val="22"/>
          <w:lang w:val="en-US"/>
        </w:rPr>
        <w:t>For Immediate Release</w:t>
      </w:r>
    </w:p>
    <w:p xmlns:wp14="http://schemas.microsoft.com/office/word/2010/wordml" w:rsidP="775727BC" w14:paraId="743BC9EE" wp14:textId="3790F67D">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May 3, 2022</w:t>
      </w:r>
    </w:p>
    <w:p xmlns:wp14="http://schemas.microsoft.com/office/word/2010/wordml" w:rsidP="775727BC" w14:paraId="174F221C" wp14:textId="67FCDE87">
      <w:pPr>
        <w:jc w:val="center"/>
      </w:pPr>
      <w:r w:rsidRPr="775727BC" w:rsidR="775727BC">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rsidP="775727BC" w14:paraId="72ECA62A" wp14:textId="72B1C4D6">
      <w:pPr>
        <w:spacing w:line="300" w:lineRule="exact"/>
        <w:jc w:val="center"/>
      </w:pPr>
      <w:r w:rsidRPr="775727BC" w:rsidR="775727BC">
        <w:rPr>
          <w:rFonts w:ascii="Calibri" w:hAnsi="Calibri" w:eastAsia="Calibri" w:cs="Calibri"/>
          <w:b w:val="1"/>
          <w:bCs w:val="1"/>
          <w:i w:val="0"/>
          <w:iCs w:val="0"/>
          <w:caps w:val="0"/>
          <w:smallCaps w:val="0"/>
          <w:noProof w:val="0"/>
          <w:color w:val="201F1E"/>
          <w:sz w:val="28"/>
          <w:szCs w:val="28"/>
          <w:lang w:val="en-US"/>
        </w:rPr>
        <w:t>Schneider Community Credit Union Joins Fox Communities Credit Union</w:t>
      </w:r>
    </w:p>
    <w:p xmlns:wp14="http://schemas.microsoft.com/office/word/2010/wordml" w:rsidP="775727BC" w14:paraId="09EFF015" wp14:textId="50F800BC">
      <w:pPr>
        <w:spacing w:line="240" w:lineRule="exact"/>
      </w:pPr>
      <w:r w:rsidRPr="775727BC" w:rsidR="775727BC">
        <w:rPr>
          <w:rFonts w:ascii="Calibri" w:hAnsi="Calibri" w:eastAsia="Calibri" w:cs="Calibri"/>
          <w:b w:val="1"/>
          <w:bCs w:val="1"/>
          <w:i w:val="0"/>
          <w:iCs w:val="0"/>
          <w:caps w:val="0"/>
          <w:smallCaps w:val="0"/>
          <w:noProof w:val="0"/>
          <w:color w:val="201F1E"/>
          <w:sz w:val="22"/>
          <w:szCs w:val="22"/>
          <w:lang w:val="en-US"/>
        </w:rPr>
        <w:t>Green Bay, Wis.</w:t>
      </w:r>
      <w:r w:rsidRPr="775727BC" w:rsidR="775727BC">
        <w:rPr>
          <w:rFonts w:ascii="Calibri" w:hAnsi="Calibri" w:eastAsia="Calibri" w:cs="Calibri"/>
          <w:b w:val="0"/>
          <w:bCs w:val="0"/>
          <w:i w:val="0"/>
          <w:iCs w:val="0"/>
          <w:caps w:val="0"/>
          <w:smallCaps w:val="0"/>
          <w:noProof w:val="0"/>
          <w:color w:val="201F1E"/>
          <w:sz w:val="22"/>
          <w:szCs w:val="22"/>
          <w:lang w:val="en-US"/>
        </w:rPr>
        <w:t xml:space="preserve"> -On May 1, 2022, the partnership between Schneider Community Credit Union (SCCU) and </w:t>
      </w:r>
      <w:hyperlink r:id="R77b2830dd9384ab7">
        <w:r w:rsidRPr="775727BC" w:rsidR="775727BC">
          <w:rPr>
            <w:rStyle w:val="Hyperlink"/>
            <w:rFonts w:ascii="Calibri" w:hAnsi="Calibri" w:eastAsia="Calibri" w:cs="Calibri"/>
            <w:b w:val="0"/>
            <w:bCs w:val="0"/>
            <w:i w:val="0"/>
            <w:iCs w:val="0"/>
            <w:caps w:val="0"/>
            <w:smallCaps w:val="0"/>
            <w:noProof w:val="0"/>
            <w:sz w:val="22"/>
            <w:szCs w:val="22"/>
            <w:lang w:val="en-US"/>
          </w:rPr>
          <w:t>Fox Communities Credit Union</w:t>
        </w:r>
      </w:hyperlink>
      <w:r w:rsidRPr="775727BC" w:rsidR="775727BC">
        <w:rPr>
          <w:rFonts w:ascii="Calibri" w:hAnsi="Calibri" w:eastAsia="Calibri" w:cs="Calibri"/>
          <w:b w:val="0"/>
          <w:bCs w:val="0"/>
          <w:i w:val="0"/>
          <w:iCs w:val="0"/>
          <w:caps w:val="0"/>
          <w:smallCaps w:val="0"/>
          <w:noProof w:val="0"/>
          <w:color w:val="201F1E"/>
          <w:sz w:val="22"/>
          <w:szCs w:val="22"/>
          <w:lang w:val="en-US"/>
        </w:rPr>
        <w:t xml:space="preserve"> (Fox) was made official.</w:t>
      </w:r>
    </w:p>
    <w:p xmlns:wp14="http://schemas.microsoft.com/office/word/2010/wordml" w:rsidP="775727BC" w14:paraId="6910ED01" wp14:textId="1822C706">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This branch, located at 781 Willard Drive, Green Bay, joins 21 existing Fox locations throughout Green Bay, the Fox Valley, and the Manitowoc areas. All SCCU members and team members are now a valued part of the Fox team.</w:t>
      </w:r>
    </w:p>
    <w:p xmlns:wp14="http://schemas.microsoft.com/office/word/2010/wordml" w:rsidP="775727BC" w14:paraId="1FB43433" wp14:textId="5AB46792">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“We are beyond excited to welcome Schneider Community Credit Union to our Fox family,” said Chris Allen, president, Fox Communities Credit Union. “Both credit unions share a deep understanding of commitment to members and the communities we serve.”</w:t>
      </w:r>
    </w:p>
    <w:p xmlns:wp14="http://schemas.microsoft.com/office/word/2010/wordml" w:rsidP="775727BC" w14:paraId="19D0A075" wp14:textId="4442A770">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SCCU members will enjoy new benefits including an auto-buying program, personal and business lending programs, financial planning tools and services, and a first-time home buying program.</w:t>
      </w:r>
    </w:p>
    <w:p xmlns:wp14="http://schemas.microsoft.com/office/word/2010/wordml" w:rsidP="775727BC" w14:paraId="6B78BB77" wp14:textId="314E0F4D">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“This partnership shows how credit unions continue to work together to improve and expand product and service offerings for all members,” said Allen.</w:t>
      </w:r>
    </w:p>
    <w:p xmlns:wp14="http://schemas.microsoft.com/office/word/2010/wordml" w:rsidP="775727BC" w14:paraId="08E7EDB2" wp14:textId="704C8810">
      <w:pPr>
        <w:jc w:val="center"/>
      </w:pPr>
      <w:r w:rsidRPr="775727BC" w:rsidR="775727BC">
        <w:rPr>
          <w:rFonts w:ascii="Segoe UI" w:hAnsi="Segoe UI" w:eastAsia="Segoe UI" w:cs="Segoe UI"/>
          <w:b w:val="0"/>
          <w:bCs w:val="0"/>
          <w:i w:val="0"/>
          <w:iCs w:val="0"/>
          <w:caps w:val="0"/>
          <w:smallCaps w:val="0"/>
          <w:noProof w:val="0"/>
          <w:color w:val="201F1E"/>
          <w:sz w:val="22"/>
          <w:szCs w:val="22"/>
          <w:lang w:val="en-US"/>
        </w:rPr>
        <w:t>###</w:t>
      </w:r>
    </w:p>
    <w:p xmlns:wp14="http://schemas.microsoft.com/office/word/2010/wordml" w14:paraId="34D845E6" wp14:textId="527A44A9">
      <w:r w:rsidRPr="775727BC" w:rsidR="775727BC">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rsidP="775727BC" w14:paraId="3C275CD5" wp14:textId="2053D98C">
      <w:pPr>
        <w:spacing w:line="240" w:lineRule="exact"/>
      </w:pPr>
      <w:r w:rsidRPr="775727BC" w:rsidR="775727BC">
        <w:rPr>
          <w:rFonts w:ascii="Calibri" w:hAnsi="Calibri" w:eastAsia="Calibri" w:cs="Calibri"/>
          <w:b w:val="1"/>
          <w:bCs w:val="1"/>
          <w:i w:val="0"/>
          <w:iCs w:val="0"/>
          <w:caps w:val="0"/>
          <w:smallCaps w:val="0"/>
          <w:noProof w:val="0"/>
          <w:color w:val="201F1E"/>
          <w:sz w:val="22"/>
          <w:szCs w:val="22"/>
          <w:lang w:val="en-US"/>
        </w:rPr>
        <w:t>About Fox Communities Credit Union</w:t>
      </w:r>
    </w:p>
    <w:p xmlns:wp14="http://schemas.microsoft.com/office/word/2010/wordml" w:rsidP="775727BC" w14:paraId="4DFD7E10" wp14:textId="217007C1">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 xml:space="preserve">Fox Communities Credit Union now employs over 450 team members who serve more than 115,000 members, over $2.4 billion in assets, and support 22 branch locations. As a member-owned financial institution since 1937, Fox Communities Credit Union prioritizes people over profits. Fox has and will continue its commitment to remain a vital part of the communities it serves through its support and involvement. More information about Fox Communities Credit Union can be found at </w:t>
      </w:r>
      <w:hyperlink r:id="R82e912573b63450d">
        <w:r w:rsidRPr="775727BC" w:rsidR="775727BC">
          <w:rPr>
            <w:rStyle w:val="Hyperlink"/>
            <w:rFonts w:ascii="Calibri" w:hAnsi="Calibri" w:eastAsia="Calibri" w:cs="Calibri"/>
            <w:b w:val="0"/>
            <w:bCs w:val="0"/>
            <w:i w:val="0"/>
            <w:iCs w:val="0"/>
            <w:caps w:val="0"/>
            <w:smallCaps w:val="0"/>
            <w:strike w:val="0"/>
            <w:dstrike w:val="0"/>
            <w:noProof w:val="0"/>
            <w:sz w:val="22"/>
            <w:szCs w:val="22"/>
            <w:lang w:val="en-US"/>
          </w:rPr>
          <w:t>www.foxcu.org</w:t>
        </w:r>
      </w:hyperlink>
      <w:hyperlink r:id="R5607b5aef813435c">
        <w:r w:rsidRPr="775727BC" w:rsidR="775727BC">
          <w:rPr>
            <w:rStyle w:val="Hyperlink"/>
            <w:rFonts w:ascii="Calibri" w:hAnsi="Calibri" w:eastAsia="Calibri" w:cs="Calibri"/>
            <w:b w:val="0"/>
            <w:bCs w:val="0"/>
            <w:i w:val="0"/>
            <w:iCs w:val="0"/>
            <w:caps w:val="0"/>
            <w:smallCaps w:val="0"/>
            <w:noProof w:val="0"/>
            <w:sz w:val="22"/>
            <w:szCs w:val="22"/>
            <w:lang w:val="en-US"/>
          </w:rPr>
          <w:t>.</w:t>
        </w:r>
      </w:hyperlink>
    </w:p>
    <w:p xmlns:wp14="http://schemas.microsoft.com/office/word/2010/wordml" w14:paraId="49A31659" wp14:textId="1BC52F05">
      <w:r w:rsidRPr="775727BC" w:rsidR="775727BC">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14:paraId="6E13B6AA" wp14:textId="35BCD1DC">
      <w:r w:rsidRPr="775727BC" w:rsidR="775727BC">
        <w:rPr>
          <w:rFonts w:ascii="Calibri" w:hAnsi="Calibri" w:eastAsia="Calibri" w:cs="Calibri"/>
          <w:b w:val="1"/>
          <w:bCs w:val="1"/>
          <w:i w:val="0"/>
          <w:iCs w:val="0"/>
          <w:caps w:val="0"/>
          <w:smallCaps w:val="0"/>
          <w:noProof w:val="0"/>
          <w:color w:val="201F1E"/>
          <w:sz w:val="22"/>
          <w:szCs w:val="22"/>
          <w:lang w:val="en-US"/>
        </w:rPr>
        <w:t>Contact</w:t>
      </w:r>
    </w:p>
    <w:p xmlns:wp14="http://schemas.microsoft.com/office/word/2010/wordml" w14:paraId="3D20DA1B" wp14:textId="4DAF4E27">
      <w:r w:rsidRPr="775727BC" w:rsidR="775727BC">
        <w:rPr>
          <w:rFonts w:ascii="Calibri" w:hAnsi="Calibri" w:eastAsia="Calibri" w:cs="Calibri"/>
          <w:b w:val="0"/>
          <w:bCs w:val="0"/>
          <w:i w:val="0"/>
          <w:iCs w:val="0"/>
          <w:caps w:val="0"/>
          <w:smallCaps w:val="0"/>
          <w:noProof w:val="0"/>
          <w:color w:val="201F1E"/>
          <w:sz w:val="22"/>
          <w:szCs w:val="22"/>
          <w:lang w:val="en-US"/>
        </w:rPr>
        <w:t>Cathy Harvath</w:t>
      </w:r>
    </w:p>
    <w:p xmlns:wp14="http://schemas.microsoft.com/office/word/2010/wordml" w14:paraId="5548D506" wp14:textId="07F430FD">
      <w:r w:rsidRPr="775727BC" w:rsidR="775727BC">
        <w:rPr>
          <w:rFonts w:ascii="Calibri" w:hAnsi="Calibri" w:eastAsia="Calibri" w:cs="Calibri"/>
          <w:b w:val="0"/>
          <w:bCs w:val="0"/>
          <w:i w:val="0"/>
          <w:iCs w:val="0"/>
          <w:caps w:val="0"/>
          <w:smallCaps w:val="0"/>
          <w:noProof w:val="0"/>
          <w:color w:val="201F1E"/>
          <w:sz w:val="22"/>
          <w:szCs w:val="22"/>
          <w:lang w:val="en-US"/>
        </w:rPr>
        <w:t>Senior Vice President of Marketing</w:t>
      </w:r>
    </w:p>
    <w:p xmlns:wp14="http://schemas.microsoft.com/office/word/2010/wordml" w14:paraId="3405511E" wp14:textId="1E9BAC30">
      <w:r w:rsidRPr="775727BC" w:rsidR="775727BC">
        <w:rPr>
          <w:rFonts w:ascii="Calibri" w:hAnsi="Calibri" w:eastAsia="Calibri" w:cs="Calibri"/>
          <w:b w:val="0"/>
          <w:bCs w:val="0"/>
          <w:i w:val="0"/>
          <w:iCs w:val="0"/>
          <w:caps w:val="0"/>
          <w:smallCaps w:val="0"/>
          <w:noProof w:val="0"/>
          <w:color w:val="201F1E"/>
          <w:sz w:val="22"/>
          <w:szCs w:val="22"/>
          <w:lang w:val="en-US"/>
        </w:rPr>
        <w:t>Phone: (920) 993-3734</w:t>
      </w:r>
    </w:p>
    <w:p xmlns:wp14="http://schemas.microsoft.com/office/word/2010/wordml" w:rsidP="775727BC" w14:paraId="6AC79B05" wp14:textId="7E865DC8">
      <w:pPr>
        <w:spacing w:line="240" w:lineRule="exact"/>
      </w:pPr>
      <w:r w:rsidRPr="775727BC" w:rsidR="775727BC">
        <w:rPr>
          <w:rFonts w:ascii="Calibri" w:hAnsi="Calibri" w:eastAsia="Calibri" w:cs="Calibri"/>
          <w:b w:val="0"/>
          <w:bCs w:val="0"/>
          <w:i w:val="0"/>
          <w:iCs w:val="0"/>
          <w:caps w:val="0"/>
          <w:smallCaps w:val="0"/>
          <w:noProof w:val="0"/>
          <w:color w:val="201F1E"/>
          <w:sz w:val="22"/>
          <w:szCs w:val="22"/>
          <w:lang w:val="en-US"/>
        </w:rPr>
        <w:t xml:space="preserve">Email: </w:t>
      </w:r>
      <w:hyperlink r:id="Ra50ae30f8ae54581">
        <w:r w:rsidRPr="775727BC" w:rsidR="775727BC">
          <w:rPr>
            <w:rStyle w:val="Hyperlink"/>
            <w:rFonts w:ascii="Calibri" w:hAnsi="Calibri" w:eastAsia="Calibri" w:cs="Calibri"/>
            <w:b w:val="0"/>
            <w:bCs w:val="0"/>
            <w:i w:val="0"/>
            <w:iCs w:val="0"/>
            <w:caps w:val="0"/>
            <w:smallCaps w:val="0"/>
            <w:strike w:val="0"/>
            <w:dstrike w:val="0"/>
            <w:noProof w:val="0"/>
            <w:sz w:val="22"/>
            <w:szCs w:val="22"/>
            <w:lang w:val="en-US"/>
          </w:rPr>
          <w:t>charvath@foxcu.org</w:t>
        </w:r>
      </w:hyperlink>
    </w:p>
    <w:p xmlns:wp14="http://schemas.microsoft.com/office/word/2010/wordml" w:rsidP="775727BC" w14:paraId="2C078E63" wp14:textId="3EDF5711">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EBE7B4"/>
    <w:rsid w:val="68EBE7B4"/>
    <w:rsid w:val="7757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7B4"/>
  <w15:chartTrackingRefBased/>
  <w15:docId w15:val="{804B7574-35F5-45D5-B72F-5977FDD5B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7b2830dd9384ab7" Type="http://schemas.openxmlformats.org/officeDocument/2006/relationships/hyperlink" Target="https://u7061146.ct.sendgrid.net/ls/click?upn=4tNED-2FM8iDZJQyQ53jATUSawLqpv3N2jy6RWOT3GHFI-3DuTRJ_9q3-2FrlKXp197O2pIusC0T2Ax2cw83m2FFL9uZtqgOW1Fmz19EjS8wFD8g4D9s28iAkG8qpvWpL5QTarzvEApgPlnOP-2FQ705eFHXY1HB-2BLOD-2BT30g76U6XHECpQMkkm03QTFHPNUdYjiBDvJXmNbgtRrxbrlTbwHsDYjfNYH0sgwEIdHv8nm71buh0h-2BeCnzXzhpvyuoNioBoqaU8UjK-2BU0PFznfAFBLYdFLbHNLLK5IdZQ8-2FkkgM1qazmRpiQk-2Bz2a7TmsIuz5EYK-2BtADqMb6WrniuYTX4Xm03zk9YzK7kGeBPYGxrHX2iWAmZBrQjomsfIMXbXRWiPxOpBhDLTMrCpvzap0VSE34gNqgw86u7E-3D" TargetMode="External"/><Relationship Id="R5607b5aef813435c" Type="http://schemas.openxmlformats.org/officeDocument/2006/relationships/hyperlink" Target="https://u7061146.ct.sendgrid.net/ls/click?upn=4tNED-2FM8iDZJQyQ53jATUSawLqpv3N2jy6RWOT3GHFI-3DxFvC_9q3-2FrlKXp197O2pIusC0T2Ax2cw83m2FFL9uZtqgOW1Fmz19EjS8wFD8g4D9s28iAkG8qpvWpL5QTarzvEApgPlnOP-2FQ705eFHXY1HB-2BLOD-2BT30g76U6XHECpQMkkm03QTFHPNUdYjiBDvJXmNbgtRrxbrlTbwHsDYjfNYH0sgwEIdHv8nm71buh0h-2BeCnzXzhpvyuoNioBoqaU8UjK-2BUwNUr1hkYQ1zvpJuEa3j-2FsgMLwwBDHmZaoy26TtGqFMH8ybpZnnS78p7-2BmJxGWd1vTXo9jdEl3xvv4MaAqafY1Kekiwy4B8-2FN7n5SFKhVbG9gR0YwzMyh82XBdVTv5zTYdGQp5YoGiTINYvze64kQ0Q-3D" TargetMode="External"/><Relationship Id="Ra50ae30f8ae54581" Type="http://schemas.openxmlformats.org/officeDocument/2006/relationships/hyperlink" Target="mailto:charvath@foxcu.org" TargetMode="Externa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82e912573b63450d" Type="http://schemas.openxmlformats.org/officeDocument/2006/relationships/hyperlink" Target="https://u7061146.ct.sendgrid.net/ls/click?upn=TeZUXWpUv-2B6TCY38pVLo9lAs4nmitI3WJas2pRbf-2BSs-3DWrBi_9q3-2FrlKXp197O2pIusC0T2Ax2cw83m2FFL9uZtqgOW1Fmz19EjS8wFD8g4D9s28iAkG8qpvWpL5QTarzvEApgPlnOP-2FQ705eFHXY1HB-2BLOD-2BT30g76U6XHECpQMkkm03QTFHPNUdYjiBDvJXmNbgtRrxbrlTbwHsDYjfNYH0sgwEIdHv8nm71buh0h-2BeCnzXzhpvyuoNioBoqaU8UjK-2BUxhyU-2BSq9kZRXewfh0MChu5htYc-2F-2F7MWWdYwiA60IJOe3GBdDHhMXdCd5tsGskad-2BhWocl0sOcEf94AfNeyjIEpQMrq8pCURa2FOm25ob8zvyhH0sSntgh84wnQMKyZ4OYsSvB8qwnsDQjtpiNNYiSc-3D"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B0338-90B1-4B56-99B7-415094165E67}"/>
</file>

<file path=customXml/itemProps2.xml><?xml version="1.0" encoding="utf-8"?>
<ds:datastoreItem xmlns:ds="http://schemas.openxmlformats.org/officeDocument/2006/customXml" ds:itemID="{07BE1AE5-81A2-4EB0-BBC9-593E33367197}"/>
</file>

<file path=customXml/itemProps3.xml><?xml version="1.0" encoding="utf-8"?>
<ds:datastoreItem xmlns:ds="http://schemas.openxmlformats.org/officeDocument/2006/customXml" ds:itemID="{1892CC55-5015-4862-84FC-071E519469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2022-05-04T12:52:46Z</dcterms:created>
  <dcterms:modified xsi:type="dcterms:W3CDTF">2022-05-04T12:53:06Z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