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CF107C2" w14:paraId="2C078E63" wp14:textId="6E6E0EC0">
      <w:pPr>
        <w:pStyle w:val="Normal"/>
      </w:pPr>
      <w:r w:rsidR="42DFD5FF">
        <w:drawing>
          <wp:inline xmlns:wp14="http://schemas.microsoft.com/office/word/2010/wordprocessingDrawing" wp14:editId="5F03B509" wp14:anchorId="45CB6DF8">
            <wp:extent cx="1921565" cy="1381125"/>
            <wp:effectExtent l="0" t="0" r="0" b="0"/>
            <wp:docPr id="1076818062" name="" title=""/>
            <wp:cNvGraphicFramePr>
              <a:graphicFrameLocks noChangeAspect="1"/>
            </wp:cNvGraphicFramePr>
            <a:graphic>
              <a:graphicData uri="http://schemas.openxmlformats.org/drawingml/2006/picture">
                <pic:pic>
                  <pic:nvPicPr>
                    <pic:cNvPr id="0" name=""/>
                    <pic:cNvPicPr/>
                  </pic:nvPicPr>
                  <pic:blipFill>
                    <a:blip r:embed="R7e63a21e297f4143">
                      <a:extLst>
                        <a:ext xmlns:a="http://schemas.openxmlformats.org/drawingml/2006/main" uri="{28A0092B-C50C-407E-A947-70E740481C1C}">
                          <a14:useLocalDpi val="0"/>
                        </a:ext>
                      </a:extLst>
                    </a:blip>
                    <a:stretch>
                      <a:fillRect/>
                    </a:stretch>
                  </pic:blipFill>
                  <pic:spPr>
                    <a:xfrm>
                      <a:off x="0" y="0"/>
                      <a:ext cx="1921565" cy="1381125"/>
                    </a:xfrm>
                    <a:prstGeom prst="rect">
                      <a:avLst/>
                    </a:prstGeom>
                  </pic:spPr>
                </pic:pic>
              </a:graphicData>
            </a:graphic>
          </wp:inline>
        </w:drawing>
      </w:r>
    </w:p>
    <w:p w:rsidR="42DFD5FF" w:rsidP="0CF107C2" w:rsidRDefault="42DFD5FF" w14:paraId="43A50F80" w14:textId="208F7D6D">
      <w:pPr>
        <w:jc w:val="right"/>
      </w:pPr>
      <w:r w:rsidRPr="0CF107C2" w:rsidR="42DFD5FF">
        <w:rPr>
          <w:rFonts w:ascii="Arial" w:hAnsi="Arial" w:eastAsia="Arial" w:cs="Arial"/>
          <w:b w:val="1"/>
          <w:bCs w:val="1"/>
          <w:i w:val="0"/>
          <w:iCs w:val="0"/>
          <w:caps w:val="0"/>
          <w:smallCaps w:val="0"/>
          <w:noProof w:val="0"/>
          <w:color w:val="212121"/>
          <w:sz w:val="21"/>
          <w:szCs w:val="21"/>
          <w:lang w:val="en-US"/>
        </w:rPr>
        <w:t>FOR IMMEDIATE RELEASE 11/17/2022</w:t>
      </w:r>
    </w:p>
    <w:p w:rsidR="42DFD5FF" w:rsidP="0CF107C2" w:rsidRDefault="42DFD5FF" w14:paraId="75F68345" w14:textId="7FBA4985">
      <w:pPr>
        <w:pStyle w:val="Normal"/>
        <w:jc w:val="left"/>
      </w:pPr>
      <w:r>
        <w:br/>
      </w: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Brooke Hafs</w:t>
      </w:r>
      <w:r>
        <w:br/>
      </w: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Marketing Director</w:t>
      </w:r>
      <w:r>
        <w:br/>
      </w: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 xml:space="preserve">On Broadway, Inc. </w:t>
      </w:r>
      <w:r>
        <w:br/>
      </w: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920-680-1226</w:t>
      </w:r>
      <w:r>
        <w:br/>
      </w:r>
      <w:hyperlink r:id="Rbede22839b7f4b42">
        <w:r w:rsidRPr="0CF107C2" w:rsidR="42DFD5FF">
          <w:rPr>
            <w:rStyle w:val="Hyperlink"/>
            <w:rFonts w:ascii="Arial" w:hAnsi="Arial" w:eastAsia="Arial" w:cs="Arial"/>
            <w:b w:val="0"/>
            <w:bCs w:val="0"/>
            <w:i w:val="0"/>
            <w:iCs w:val="0"/>
            <w:caps w:val="0"/>
            <w:smallCaps w:val="0"/>
            <w:noProof w:val="0"/>
            <w:sz w:val="21"/>
            <w:szCs w:val="21"/>
            <w:lang w:val="en-US"/>
          </w:rPr>
          <w:t>brooke@onbroadway.org</w:t>
        </w:r>
      </w:hyperlink>
    </w:p>
    <w:p w:rsidR="42DFD5FF" w:rsidP="0CF107C2" w:rsidRDefault="42DFD5FF" w14:paraId="49DBF8F6" w14:textId="3324150B">
      <w:pPr>
        <w:jc w:val="left"/>
        <w:rPr>
          <w:rFonts w:ascii="Arial" w:hAnsi="Arial" w:eastAsia="Arial" w:cs="Arial"/>
          <w:b w:val="0"/>
          <w:bCs w:val="0"/>
          <w:i w:val="0"/>
          <w:iCs w:val="0"/>
          <w:caps w:val="0"/>
          <w:smallCaps w:val="0"/>
          <w:noProof w:val="0"/>
          <w:color w:val="0D0D0D" w:themeColor="text1" w:themeTint="F2" w:themeShade="FF"/>
          <w:sz w:val="21"/>
          <w:szCs w:val="21"/>
          <w:lang w:val="en-US"/>
        </w:rPr>
      </w:pP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Allie Thut</w:t>
      </w:r>
      <w:r>
        <w:br/>
      </w: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Director of Special Events</w:t>
      </w:r>
      <w:r>
        <w:br/>
      </w: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On Broadway, Inc.</w:t>
      </w:r>
      <w:r>
        <w:br/>
      </w:r>
      <w:r w:rsidRPr="0CF107C2" w:rsidR="42DFD5FF">
        <w:rPr>
          <w:rFonts w:ascii="Arial" w:hAnsi="Arial" w:eastAsia="Arial" w:cs="Arial"/>
          <w:b w:val="0"/>
          <w:bCs w:val="0"/>
          <w:i w:val="0"/>
          <w:iCs w:val="0"/>
          <w:caps w:val="0"/>
          <w:smallCaps w:val="0"/>
          <w:noProof w:val="0"/>
          <w:color w:val="0D0D0D" w:themeColor="text1" w:themeTint="F2" w:themeShade="FF"/>
          <w:sz w:val="21"/>
          <w:szCs w:val="21"/>
          <w:lang w:val="en-US"/>
        </w:rPr>
        <w:t>920-569-3425</w:t>
      </w:r>
      <w:r>
        <w:br/>
      </w:r>
      <w:hyperlink r:id="R0c7a08204d96463c">
        <w:r w:rsidRPr="0CF107C2" w:rsidR="42DFD5FF">
          <w:rPr>
            <w:rStyle w:val="Hyperlink"/>
            <w:rFonts w:ascii="Arial" w:hAnsi="Arial" w:eastAsia="Arial" w:cs="Arial"/>
            <w:b w:val="0"/>
            <w:bCs w:val="0"/>
            <w:i w:val="0"/>
            <w:iCs w:val="0"/>
            <w:caps w:val="0"/>
            <w:smallCaps w:val="0"/>
            <w:noProof w:val="0"/>
            <w:sz w:val="21"/>
            <w:szCs w:val="21"/>
            <w:lang w:val="en-US"/>
          </w:rPr>
          <w:t>allie@onbroadway.org</w:t>
        </w:r>
      </w:hyperlink>
    </w:p>
    <w:p w:rsidR="0CF107C2" w:rsidP="0CF107C2" w:rsidRDefault="0CF107C2" w14:paraId="59631D0B" w14:textId="7B3281F1">
      <w:pPr>
        <w:pStyle w:val="Normal"/>
      </w:pPr>
    </w:p>
    <w:p w:rsidR="42DFD5FF" w:rsidP="0CF107C2" w:rsidRDefault="42DFD5FF" w14:paraId="6FC791A5" w14:textId="22D02145">
      <w:pPr>
        <w:jc w:val="center"/>
      </w:pPr>
      <w:r w:rsidRPr="0CF107C2" w:rsidR="42DFD5FF">
        <w:rPr>
          <w:rFonts w:ascii="Calibri" w:hAnsi="Calibri" w:eastAsia="Calibri" w:cs="Calibri"/>
          <w:b w:val="1"/>
          <w:bCs w:val="1"/>
          <w:noProof w:val="0"/>
          <w:color w:val="000000" w:themeColor="text1" w:themeTint="FF" w:themeShade="FF"/>
          <w:sz w:val="21"/>
          <w:szCs w:val="21"/>
          <w:lang w:val="en-US"/>
        </w:rPr>
        <w:t>Lighting Ceremony on Broadway kicks off holiday season</w:t>
      </w:r>
    </w:p>
    <w:p w:rsidR="42DFD5FF" w:rsidP="0CF107C2" w:rsidRDefault="42DFD5FF" w14:paraId="732E21D1" w14:textId="39B35264">
      <w:pPr>
        <w:jc w:val="left"/>
      </w:pP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GREEN BAY, Wis. – The annual Lighting Ceremony on Broadway, </w:t>
      </w: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presented</w:t>
      </w:r>
      <w:r w:rsidRPr="0CF107C2" w:rsidR="4A313640">
        <w:rPr>
          <w:rFonts w:ascii="Arial" w:hAnsi="Arial" w:eastAsia="Arial" w:cs="Arial"/>
          <w:b w:val="0"/>
          <w:bCs w:val="0"/>
          <w:i w:val="0"/>
          <w:iCs w:val="0"/>
          <w:caps w:val="0"/>
          <w:smallCaps w:val="0"/>
          <w:noProof w:val="0"/>
          <w:color w:val="000000" w:themeColor="text1" w:themeTint="FF" w:themeShade="FF"/>
          <w:sz w:val="21"/>
          <w:szCs w:val="21"/>
          <w:lang w:val="en-US"/>
        </w:rPr>
        <w:t xml:space="preserve"> </w:t>
      </w: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by</w:t>
      </w: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 </w:t>
      </w:r>
      <w:hyperlink r:id="Red3e9f2696ae4c2e">
        <w:r w:rsidRPr="0CF107C2" w:rsidR="42DFD5FF">
          <w:rPr>
            <w:rStyle w:val="Hyperlink"/>
            <w:rFonts w:ascii="Arial" w:hAnsi="Arial" w:eastAsia="Arial" w:cs="Arial"/>
            <w:b w:val="1"/>
            <w:bCs w:val="1"/>
            <w:i w:val="0"/>
            <w:iCs w:val="0"/>
            <w:caps w:val="0"/>
            <w:smallCaps w:val="0"/>
            <w:strike w:val="0"/>
            <w:dstrike w:val="0"/>
            <w:noProof w:val="0"/>
            <w:sz w:val="21"/>
            <w:szCs w:val="21"/>
            <w:lang w:val="en-US"/>
          </w:rPr>
          <w:t>Tundraland</w:t>
        </w:r>
      </w:hyperlink>
      <w:r w:rsidRPr="0CF107C2" w:rsidR="42DFD5FF">
        <w:rPr>
          <w:rFonts w:ascii="Arial" w:hAnsi="Arial" w:eastAsia="Arial" w:cs="Arial"/>
          <w:b w:val="0"/>
          <w:bCs w:val="0"/>
          <w:i w:val="0"/>
          <w:iCs w:val="0"/>
          <w:caps w:val="0"/>
          <w:smallCaps w:val="0"/>
          <w:noProof w:val="0"/>
          <w:color w:val="403F42"/>
          <w:sz w:val="18"/>
          <w:szCs w:val="18"/>
          <w:lang w:val="en-US"/>
        </w:rPr>
        <w:t xml:space="preserve"> </w:t>
      </w:r>
      <w:r w:rsidRPr="0CF107C2" w:rsidR="42DFD5FF">
        <w:rPr>
          <w:rFonts w:ascii="Arial" w:hAnsi="Arial" w:eastAsia="Arial" w:cs="Arial"/>
          <w:b w:val="0"/>
          <w:bCs w:val="0"/>
          <w:i w:val="0"/>
          <w:iCs w:val="0"/>
          <w:caps w:val="0"/>
          <w:smallCaps w:val="0"/>
          <w:noProof w:val="0"/>
          <w:color w:val="1A191A"/>
          <w:sz w:val="21"/>
          <w:szCs w:val="21"/>
          <w:lang w:val="en-US"/>
        </w:rPr>
        <w:t xml:space="preserve">and </w:t>
      </w:r>
      <w:hyperlink r:id="Rdcfc26cbb1184cd8">
        <w:r w:rsidRPr="0CF107C2" w:rsidR="42DFD5FF">
          <w:rPr>
            <w:rStyle w:val="Hyperlink"/>
            <w:rFonts w:ascii="Arial" w:hAnsi="Arial" w:eastAsia="Arial" w:cs="Arial"/>
            <w:b w:val="1"/>
            <w:bCs w:val="1"/>
            <w:i w:val="0"/>
            <w:iCs w:val="0"/>
            <w:caps w:val="0"/>
            <w:smallCaps w:val="0"/>
            <w:strike w:val="0"/>
            <w:dstrike w:val="0"/>
            <w:noProof w:val="0"/>
            <w:sz w:val="21"/>
            <w:szCs w:val="21"/>
            <w:lang w:val="en-US"/>
          </w:rPr>
          <w:t>Renewal by Andersen</w:t>
        </w:r>
      </w:hyperlink>
      <w:r w:rsidRPr="0CF107C2" w:rsidR="42DFD5FF">
        <w:rPr>
          <w:rFonts w:ascii="Arial" w:hAnsi="Arial" w:eastAsia="Arial" w:cs="Arial"/>
          <w:b w:val="0"/>
          <w:bCs w:val="0"/>
          <w:i w:val="0"/>
          <w:iCs w:val="0"/>
          <w:caps w:val="0"/>
          <w:smallCaps w:val="0"/>
          <w:noProof w:val="0"/>
          <w:color w:val="1A191A"/>
          <w:sz w:val="21"/>
          <w:szCs w:val="21"/>
          <w:lang w:val="en-US"/>
        </w:rPr>
        <w:t xml:space="preserve">, will </w:t>
      </w: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be held Friday, November 18 from 5 - 8 p.m. in the Broadway District.</w:t>
      </w:r>
    </w:p>
    <w:p w:rsidR="42DFD5FF" w:rsidP="0CF107C2" w:rsidRDefault="42DFD5FF" w14:paraId="303543E8" w14:textId="626B763B">
      <w:pPr>
        <w:jc w:val="left"/>
      </w:pP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This event officially kicks off the holiday season in the district and includes visits with Santa, cookie decorating, </w:t>
      </w:r>
      <w:r w:rsidRPr="0CF107C2" w:rsidR="42DFD5FF">
        <w:rPr>
          <w:rFonts w:ascii="Arial" w:hAnsi="Arial" w:eastAsia="Arial" w:cs="Arial"/>
          <w:b w:val="0"/>
          <w:bCs w:val="0"/>
          <w:i w:val="0"/>
          <w:iCs w:val="0"/>
          <w:caps w:val="0"/>
          <w:smallCaps w:val="0"/>
          <w:noProof w:val="0"/>
          <w:color w:val="222222"/>
          <w:sz w:val="21"/>
          <w:szCs w:val="21"/>
          <w:lang w:val="en-US"/>
        </w:rPr>
        <w:t>horse drawn sleigh rides,</w:t>
      </w:r>
      <w:r w:rsidRPr="0CF107C2" w:rsidR="42DFD5FF">
        <w:rPr>
          <w:rFonts w:ascii="Arial" w:hAnsi="Arial" w:eastAsia="Arial" w:cs="Arial"/>
          <w:b w:val="0"/>
          <w:bCs w:val="0"/>
          <w:i w:val="0"/>
          <w:iCs w:val="0"/>
          <w:caps w:val="0"/>
          <w:smallCaps w:val="0"/>
          <w:noProof w:val="0"/>
          <w:color w:val="222222"/>
          <w:sz w:val="24"/>
          <w:szCs w:val="24"/>
          <w:lang w:val="en-US"/>
        </w:rPr>
        <w:t xml:space="preserve"> </w:t>
      </w: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carolers and so much more. Broadway businesses will be open for visitors to browse and get a start on their holiday shopping. There will be an Elf on the Shelf scavenger hunt at participating businesses this year.</w:t>
      </w:r>
    </w:p>
    <w:p w:rsidR="42DFD5FF" w:rsidP="0CF107C2" w:rsidRDefault="42DFD5FF" w14:paraId="2D6BFDBB" w14:textId="4A6A4AF3">
      <w:pPr>
        <w:jc w:val="left"/>
      </w:pP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The official countdown to the illumination will be officiated by Green Bay Mayor Eric Genrich at 5:30 p.m. at the corner of Broadway and Hubbard Street. Two High School Choirs will be performing during the ceremony.</w:t>
      </w:r>
    </w:p>
    <w:p w:rsidR="42DFD5FF" w:rsidP="0CF107C2" w:rsidRDefault="42DFD5FF" w14:paraId="075AB8D9" w14:textId="4390EA00">
      <w:pPr>
        <w:jc w:val="left"/>
      </w:pP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"The Broadway District is a magical place during the holiday season," said Betsy Sorensen, Special Events Manager for On Broadway, Inc. "This family-friendly event is the perfect way to get in the holiday spirit and explore all of the unique retailers, restaurants and other district businesses. We encourage the community to come check it out and get a start on holiday shopping while supporting our small business owners."</w:t>
      </w:r>
    </w:p>
    <w:p w:rsidR="42DFD5FF" w:rsidP="0CF107C2" w:rsidRDefault="42DFD5FF" w14:paraId="3A45A5CD" w14:textId="51983978">
      <w:pPr>
        <w:jc w:val="left"/>
      </w:pP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On Broadway, Inc. is launching a pilot series of a </w:t>
      </w:r>
      <w:proofErr w:type="spellStart"/>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Christkindlmarket</w:t>
      </w:r>
      <w:proofErr w:type="spellEnd"/>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 on the same night as the Lighting Ceremony on Broadway. The market will </w:t>
      </w:r>
      <w:proofErr w:type="gramStart"/>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run</w:t>
      </w:r>
      <w:proofErr w:type="gramEnd"/>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 5 to 9 p.m. in Red Sculpture Park.</w:t>
      </w:r>
    </w:p>
    <w:p w:rsidR="42DFD5FF" w:rsidP="0CF107C2" w:rsidRDefault="42DFD5FF" w14:paraId="48699B34" w14:textId="7996212D">
      <w:pPr>
        <w:jc w:val="left"/>
      </w:pP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For more information, visit </w:t>
      </w: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our</w:t>
      </w:r>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 xml:space="preserve"> </w:t>
      </w:r>
      <w:hyperlink r:id="R003e4ddc82794a4f">
        <w:r w:rsidRPr="0CF107C2" w:rsidR="42DFD5FF">
          <w:rPr>
            <w:rStyle w:val="Hyperlink"/>
            <w:rFonts w:ascii="Arial" w:hAnsi="Arial" w:eastAsia="Arial" w:cs="Arial"/>
            <w:b w:val="1"/>
            <w:bCs w:val="1"/>
            <w:i w:val="0"/>
            <w:iCs w:val="0"/>
            <w:caps w:val="0"/>
            <w:smallCaps w:val="0"/>
            <w:strike w:val="0"/>
            <w:dstrike w:val="0"/>
            <w:noProof w:val="0"/>
            <w:sz w:val="21"/>
            <w:szCs w:val="21"/>
            <w:lang w:val="en-US"/>
          </w:rPr>
          <w:t>website</w:t>
        </w:r>
      </w:hyperlink>
      <w:r w:rsidRPr="0CF107C2" w:rsidR="42DFD5FF">
        <w:rPr>
          <w:rFonts w:ascii="Arial" w:hAnsi="Arial" w:eastAsia="Arial" w:cs="Arial"/>
          <w:b w:val="0"/>
          <w:bCs w:val="0"/>
          <w:i w:val="0"/>
          <w:iCs w:val="0"/>
          <w:caps w:val="0"/>
          <w:smallCaps w:val="0"/>
          <w:noProof w:val="0"/>
          <w:color w:val="000000" w:themeColor="text1" w:themeTint="FF" w:themeShade="FF"/>
          <w:sz w:val="21"/>
          <w:szCs w:val="21"/>
          <w:lang w:val="en-US"/>
        </w:rPr>
        <w:t>.</w:t>
      </w:r>
    </w:p>
    <w:p w:rsidR="42DFD5FF" w:rsidP="0CF107C2" w:rsidRDefault="42DFD5FF" w14:paraId="17A1ADC4" w14:textId="4D1C3F22">
      <w:pPr>
        <w:jc w:val="center"/>
      </w:pPr>
      <w:r w:rsidRPr="0CF107C2" w:rsidR="42DFD5FF">
        <w:rPr>
          <w:rFonts w:ascii="Arial" w:hAnsi="Arial" w:eastAsia="Arial" w:cs="Arial"/>
          <w:b w:val="0"/>
          <w:bCs w:val="0"/>
          <w:i w:val="0"/>
          <w:iCs w:val="0"/>
          <w:caps w:val="0"/>
          <w:smallCaps w:val="0"/>
          <w:noProof w:val="0"/>
          <w:color w:val="403F42"/>
          <w:sz w:val="18"/>
          <w:szCs w:val="18"/>
          <w:lang w:val="en-US"/>
        </w:rPr>
        <w:t>######</w:t>
      </w:r>
    </w:p>
    <w:p w:rsidR="42DFD5FF" w:rsidP="0CF107C2" w:rsidRDefault="42DFD5FF" w14:paraId="3C4B533F" w14:textId="46F015AF">
      <w:pPr>
        <w:pStyle w:val="Normal"/>
      </w:pPr>
      <w:r>
        <w:br/>
      </w:r>
      <w:r w:rsidR="4DA6D327">
        <w:drawing>
          <wp:inline wp14:editId="4A3DF6C3" wp14:anchorId="5E1AEF63">
            <wp:extent cx="4572000" cy="3048000"/>
            <wp:effectExtent l="0" t="0" r="0" b="0"/>
            <wp:docPr id="475489131" name="" title=""/>
            <wp:cNvGraphicFramePr>
              <a:graphicFrameLocks noChangeAspect="1"/>
            </wp:cNvGraphicFramePr>
            <a:graphic>
              <a:graphicData uri="http://schemas.openxmlformats.org/drawingml/2006/picture">
                <pic:pic>
                  <pic:nvPicPr>
                    <pic:cNvPr id="0" name=""/>
                    <pic:cNvPicPr/>
                  </pic:nvPicPr>
                  <pic:blipFill>
                    <a:blip r:embed="R5535106af00c4840">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4DA6D327" w:rsidP="0CF107C2" w:rsidRDefault="4DA6D327" w14:paraId="5BCBFD8B" w14:textId="7FB40A69">
      <w:pPr>
        <w:pStyle w:val="Normal"/>
        <w:rPr>
          <w:rFonts w:ascii="Arial" w:hAnsi="Arial" w:eastAsia="Arial" w:cs="Arial"/>
          <w:b w:val="1"/>
          <w:bCs w:val="1"/>
          <w:i w:val="1"/>
          <w:iCs w:val="1"/>
          <w:caps w:val="0"/>
          <w:smallCaps w:val="0"/>
          <w:noProof w:val="0"/>
          <w:color w:val="403F42"/>
          <w:sz w:val="18"/>
          <w:szCs w:val="18"/>
          <w:lang w:val="en-US"/>
        </w:rPr>
      </w:pPr>
      <w:r w:rsidRPr="0CF107C2" w:rsidR="4DA6D327">
        <w:rPr>
          <w:rFonts w:ascii="Arial" w:hAnsi="Arial" w:eastAsia="Arial" w:cs="Arial"/>
          <w:b w:val="1"/>
          <w:bCs w:val="1"/>
          <w:i w:val="1"/>
          <w:iCs w:val="1"/>
          <w:caps w:val="0"/>
          <w:smallCaps w:val="0"/>
          <w:noProof w:val="0"/>
          <w:color w:val="403F42"/>
          <w:sz w:val="18"/>
          <w:szCs w:val="18"/>
          <w:lang w:val="en-US"/>
        </w:rPr>
        <w:t>Thank you to our sponsors!</w:t>
      </w:r>
      <w:r>
        <w:br/>
      </w:r>
      <w:r w:rsidR="4DA6D327">
        <w:drawing>
          <wp:inline wp14:editId="77ABD595" wp14:anchorId="77C67B71">
            <wp:extent cx="4572000" cy="1962150"/>
            <wp:effectExtent l="0" t="0" r="0" b="0"/>
            <wp:docPr id="525821119" name="" title=""/>
            <wp:cNvGraphicFramePr>
              <a:graphicFrameLocks noChangeAspect="1"/>
            </wp:cNvGraphicFramePr>
            <a:graphic>
              <a:graphicData uri="http://schemas.openxmlformats.org/drawingml/2006/picture">
                <pic:pic>
                  <pic:nvPicPr>
                    <pic:cNvPr id="0" name=""/>
                    <pic:cNvPicPr/>
                  </pic:nvPicPr>
                  <pic:blipFill>
                    <a:blip r:embed="R0267317ce90144ca">
                      <a:extLst>
                        <a:ext xmlns:a="http://schemas.openxmlformats.org/drawingml/2006/main" uri="{28A0092B-C50C-407E-A947-70E740481C1C}">
                          <a14:useLocalDpi val="0"/>
                        </a:ext>
                      </a:extLst>
                    </a:blip>
                    <a:stretch>
                      <a:fillRect/>
                    </a:stretch>
                  </pic:blipFill>
                  <pic:spPr>
                    <a:xfrm>
                      <a:off x="0" y="0"/>
                      <a:ext cx="4572000" cy="1962150"/>
                    </a:xfrm>
                    <a:prstGeom prst="rect">
                      <a:avLst/>
                    </a:prstGeom>
                  </pic:spPr>
                </pic:pic>
              </a:graphicData>
            </a:graphic>
          </wp:inline>
        </w:drawing>
      </w:r>
    </w:p>
    <w:p w:rsidR="4DA6D327" w:rsidP="0CF107C2" w:rsidRDefault="4DA6D327" w14:paraId="3AEA429B" w14:textId="3589F6AC">
      <w:pPr>
        <w:jc w:val="left"/>
      </w:pPr>
      <w:r w:rsidRPr="0CF107C2" w:rsidR="4DA6D327">
        <w:rPr>
          <w:rFonts w:ascii="Arial" w:hAnsi="Arial" w:eastAsia="Arial" w:cs="Arial"/>
          <w:b w:val="1"/>
          <w:bCs w:val="1"/>
          <w:i w:val="0"/>
          <w:iCs w:val="0"/>
          <w:caps w:val="0"/>
          <w:smallCaps w:val="0"/>
          <w:noProof w:val="0"/>
          <w:color w:val="000000" w:themeColor="text1" w:themeTint="FF" w:themeShade="FF"/>
          <w:sz w:val="21"/>
          <w:szCs w:val="21"/>
          <w:lang w:val="en-US"/>
        </w:rPr>
        <w:t xml:space="preserve">About On Broadway, Inc. </w:t>
      </w:r>
    </w:p>
    <w:p w:rsidR="4DA6D327" w:rsidP="0CF107C2" w:rsidRDefault="4DA6D327" w14:paraId="1336DA33" w14:textId="2283590F">
      <w:pPr>
        <w:jc w:val="left"/>
      </w:pPr>
      <w:r w:rsidRPr="0CF107C2" w:rsidR="4DA6D327">
        <w:rPr>
          <w:rFonts w:ascii="Arial" w:hAnsi="Arial" w:eastAsia="Arial" w:cs="Arial"/>
          <w:b w:val="0"/>
          <w:bCs w:val="0"/>
          <w:i w:val="0"/>
          <w:iCs w:val="0"/>
          <w:caps w:val="0"/>
          <w:smallCaps w:val="0"/>
          <w:noProof w:val="0"/>
          <w:color w:val="000000" w:themeColor="text1" w:themeTint="FF" w:themeShade="FF"/>
          <w:sz w:val="21"/>
          <w:szCs w:val="21"/>
          <w:lang w:val="en-US"/>
        </w:rPr>
        <w:t xml:space="preserve">The historic Broadway District is the vibrant, engaging business and residential urban center of Northeast Wisconsin focusing on strategic marketing and staffing, funding and sustainability efforts, event development and coordination of promotions, business and residential recruitment and retention. </w:t>
      </w:r>
    </w:p>
    <w:p w:rsidR="4DA6D327" w:rsidP="0CF107C2" w:rsidRDefault="4DA6D327" w14:paraId="1C539CC8" w14:textId="5446AF8F">
      <w:pPr>
        <w:jc w:val="left"/>
      </w:pPr>
      <w:r w:rsidRPr="0CF107C2" w:rsidR="4DA6D327">
        <w:rPr>
          <w:rFonts w:ascii="Arial" w:hAnsi="Arial" w:eastAsia="Arial" w:cs="Arial"/>
          <w:b w:val="0"/>
          <w:bCs w:val="0"/>
          <w:i w:val="1"/>
          <w:iCs w:val="1"/>
          <w:caps w:val="0"/>
          <w:smallCaps w:val="0"/>
          <w:noProof w:val="0"/>
          <w:color w:val="000000" w:themeColor="text1" w:themeTint="FF" w:themeShade="FF"/>
          <w:sz w:val="21"/>
          <w:szCs w:val="21"/>
          <w:lang w:val="en-US"/>
        </w:rPr>
        <w:t>On Broadway, Inc. is a non-profit, community-based organization dedicated to strengthening the Green Bay community through economic development, historic preservation and promotion of downtown Green Bay’s Broadway District and the overall downtown community.</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C6E231"/>
    <w:rsid w:val="0CF107C2"/>
    <w:rsid w:val="3BC6E231"/>
    <w:rsid w:val="42DFD5FF"/>
    <w:rsid w:val="4A313640"/>
    <w:rsid w:val="4B2074D6"/>
    <w:rsid w:val="4B2EAFE3"/>
    <w:rsid w:val="4CAACC22"/>
    <w:rsid w:val="4DA6D327"/>
    <w:rsid w:val="4E469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434E9"/>
  <w15:chartTrackingRefBased/>
  <w15:docId w15:val="{965D81FC-82BE-4980-A4B2-13F6FFD5B0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7e63a21e297f4143" Type="http://schemas.openxmlformats.org/officeDocument/2006/relationships/image" Target="/media/image.png"/><Relationship Id="R0c7a08204d96463c" Type="http://schemas.openxmlformats.org/officeDocument/2006/relationships/hyperlink" Target="mailto:allie@onbroadway.org" TargetMode="External"/><Relationship Id="Rdcfc26cbb1184cd8" Type="http://schemas.openxmlformats.org/officeDocument/2006/relationships/hyperlink" Target="https://r20.rs6.net/tn.jsp?f=001I558_pBtQH8UZDIoaR-gPkgOttsOiYJi3k6rDkgONeNweTnt3dmQsjenE81GimronD3g64SBjjs74fpMrGGR7TAGuYgS2hdpcTd547agZklwIggeOhXrXnXaqNvLYsfZBqd6bT_ZvjvJIAVzXDri0K0wU5-1nE7k&amp;c=Ry4P50zyRlCoJBuZccZlocuk3VTl07NIQ5fhTHVkuZEFbONuLwKyUg==&amp;ch=UgsXZOj01Dhh67-y2y7hg1sadwW0aEPinWfI979xJxc-IDRi8n-V1w==" TargetMode="External"/><Relationship Id="R003e4ddc82794a4f" Type="http://schemas.openxmlformats.org/officeDocument/2006/relationships/hyperlink" Target="https://r20.rs6.net/tn.jsp?f=001I558_pBtQH8UZDIoaR-gPkgOttsOiYJi3k6rDkgONeNweTnt3dmQstPjja4Nlgc8QUReIclnDi-dVdiXyxCaAsCT1xyA0X9K4-3ca_513LN83sE6ZmejJ06xQBQi12t_yyCRdX4T5_IXwdtVCt0gsUdKiRxjJCygbtC0gEWHBIbHBU7Pamuo5YMKkRJoDq4KkW_aUZ2aFFAdGvQJcxVao1Mw8tM_2m0d&amp;c=Ry4P50zyRlCoJBuZccZlocuk3VTl07NIQ5fhTHVkuZEFbONuLwKyUg==&amp;ch=UgsXZOj01Dhh67-y2y7hg1sadwW0aEPinWfI979xJxc-IDRi8n-V1w==" TargetMode="External"/><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ed3e9f2696ae4c2e" Type="http://schemas.openxmlformats.org/officeDocument/2006/relationships/hyperlink" Target="https://r20.rs6.net/tn.jsp?f=001I558_pBtQH8UZDIoaR-gPkgOttsOiYJi3k6rDkgONeNweTnt3dmQsjenE81Gimro4AFApH7IaofvOlOTLwWnmEsSfgxHOeySfBYJ-XdGv8Lkw3HGWKFOk928vUHLTdUxCtiLi7wb8qvXpnJcCtsl9Jgp7SY850xel7IhocDu6eyXI7hQpUT_2dXF1wLDxYivAbXpsXjcaTiY5vf9T6pJXELOKaCnwz3hq5P3Uaex3xr0lrq00MLY06G6ZN59jPnZFVFOu7OveYdlyNvQPt94lKyHWDfYPRw4DLjhaerREomNZ_oMjAHP9B1tXDJQ3gmumjqgiNghrT4eNw0E6Vt0hI5RilaaSe6SEj_zchqTX-NvUL0D5As1VrYkyYWMac4tWn0v8dn5EWHp0iWfJGq0tN56TXML-QThesszfLqMge1wq3cnjtsCiw==&amp;c=Ry4P50zyRlCoJBuZccZlocuk3VTl07NIQ5fhTHVkuZEFbONuLwKyUg==&amp;ch=UgsXZOj01Dhh67-y2y7hg1sadwW0aEPinWfI979xJxc-IDRi8n-V1w==" TargetMode="External"/><Relationship Id="rId1" Type="http://schemas.openxmlformats.org/officeDocument/2006/relationships/styles" Target="styles.xml"/><Relationship Id="Rbede22839b7f4b42" Type="http://schemas.openxmlformats.org/officeDocument/2006/relationships/hyperlink" Target="mailto:brooke@onbroadway.org" TargetMode="External"/><Relationship Id="rId6" Type="http://schemas.openxmlformats.org/officeDocument/2006/relationships/customXml" Target="../customXml/item1.xml"/><Relationship Id="rId5" Type="http://schemas.openxmlformats.org/officeDocument/2006/relationships/theme" Target="theme/theme1.xml"/><Relationship Id="R5535106af00c4840" Type="http://schemas.openxmlformats.org/officeDocument/2006/relationships/image" Target="/media/image2.png"/><Relationship Id="R0267317ce90144ca" Type="http://schemas.openxmlformats.org/officeDocument/2006/relationships/image" Target="/media/image3.png"/><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5EBF13481CD4C9DF34EC5A64CB0E6" ma:contentTypeVersion="16" ma:contentTypeDescription="Create a new document." ma:contentTypeScope="" ma:versionID="54229b6380cb301c83eaca31e27807ff">
  <xsd:schema xmlns:xsd="http://www.w3.org/2001/XMLSchema" xmlns:xs="http://www.w3.org/2001/XMLSchema" xmlns:p="http://schemas.microsoft.com/office/2006/metadata/properties" xmlns:ns2="32c7c0e0-1d3a-4085-b56c-c34a962cf1d0" xmlns:ns3="8e2303c3-22ee-4f1e-8e8a-9e6d670c4fda" targetNamespace="http://schemas.microsoft.com/office/2006/metadata/properties" ma:root="true" ma:fieldsID="a83223ed9d0d0a0133322c9a50e2a03b" ns2:_="" ns3:_="">
    <xsd:import namespace="32c7c0e0-1d3a-4085-b56c-c34a962cf1d0"/>
    <xsd:import namespace="8e2303c3-22ee-4f1e-8e8a-9e6d670c4f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c0e0-1d3a-4085-b56c-c34a962cf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0fd67b-297d-4b5d-a4f8-2815b50b83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2303c3-22ee-4f1e-8e8a-9e6d670c4f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125e00-024d-4b4e-8807-32ec3b7e5138}" ma:internalName="TaxCatchAll" ma:showField="CatchAllData" ma:web="8e2303c3-22ee-4f1e-8e8a-9e6d670c4f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c7c0e0-1d3a-4085-b56c-c34a962cf1d0">
      <Terms xmlns="http://schemas.microsoft.com/office/infopath/2007/PartnerControls"/>
    </lcf76f155ced4ddcb4097134ff3c332f>
    <TaxCatchAll xmlns="8e2303c3-22ee-4f1e-8e8a-9e6d670c4fda" xsi:nil="true"/>
  </documentManagement>
</p:properties>
</file>

<file path=customXml/itemProps1.xml><?xml version="1.0" encoding="utf-8"?>
<ds:datastoreItem xmlns:ds="http://schemas.openxmlformats.org/officeDocument/2006/customXml" ds:itemID="{9AA691B5-D852-40B3-8F28-813E2398EC7E}"/>
</file>

<file path=customXml/itemProps2.xml><?xml version="1.0" encoding="utf-8"?>
<ds:datastoreItem xmlns:ds="http://schemas.openxmlformats.org/officeDocument/2006/customXml" ds:itemID="{79E3C515-B05F-4AC9-8FE0-4E0B31BBF6A3}"/>
</file>

<file path=customXml/itemProps3.xml><?xml version="1.0" encoding="utf-8"?>
<ds:datastoreItem xmlns:ds="http://schemas.openxmlformats.org/officeDocument/2006/customXml" ds:itemID="{7A896926-AF67-44F4-BF68-73F9DD1A5EC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Cornell</dc:creator>
  <cp:keywords/>
  <dc:description/>
  <cp:lastModifiedBy>Kendra Cornell</cp:lastModifiedBy>
  <dcterms:created xsi:type="dcterms:W3CDTF">2022-11-17T14:33:59Z</dcterms:created>
  <dcterms:modified xsi:type="dcterms:W3CDTF">2022-11-17T14:38:48Z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0x0101009735EBF13481CD4C9DF34EC5A64CB0E6</vt:lpwstr>
  </property>
</Properties>
</file>