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74DB625" w14:paraId="3F2DE71C" wp14:textId="713D1930">
      <w:pPr>
        <w:ind w:left="0" w:firstLine="0"/>
      </w:pPr>
      <w:r w:rsidR="774DB625">
        <w:drawing>
          <wp:inline xmlns:wp14="http://schemas.microsoft.com/office/word/2010/wordprocessingDrawing" wp14:editId="774DB625" wp14:anchorId="166DEF75">
            <wp:extent cx="4572000" cy="819150"/>
            <wp:effectExtent l="0" t="0" r="0" b="0"/>
            <wp:docPr id="431131348" name="" title=""/>
            <wp:cNvGraphicFramePr>
              <a:graphicFrameLocks noChangeAspect="1"/>
            </wp:cNvGraphicFramePr>
            <a:graphic>
              <a:graphicData uri="http://schemas.openxmlformats.org/drawingml/2006/picture">
                <pic:pic>
                  <pic:nvPicPr>
                    <pic:cNvPr id="0" name=""/>
                    <pic:cNvPicPr/>
                  </pic:nvPicPr>
                  <pic:blipFill>
                    <a:blip r:embed="Rc509a038be4e42ab">
                      <a:extLst>
                        <a:ext xmlns:a="http://schemas.openxmlformats.org/drawingml/2006/main" uri="{28A0092B-C50C-407E-A947-70E740481C1C}">
                          <a14:useLocalDpi val="0"/>
                        </a:ext>
                      </a:extLst>
                    </a:blip>
                    <a:stretch>
                      <a:fillRect/>
                    </a:stretch>
                  </pic:blipFill>
                  <pic:spPr>
                    <a:xfrm>
                      <a:off x="0" y="0"/>
                      <a:ext cx="4572000" cy="819150"/>
                    </a:xfrm>
                    <a:prstGeom prst="rect">
                      <a:avLst/>
                    </a:prstGeom>
                  </pic:spPr>
                </pic:pic>
              </a:graphicData>
            </a:graphic>
          </wp:inline>
        </w:drawing>
      </w:r>
      <w:r w:rsidR="774DB625">
        <w:drawing>
          <wp:inline xmlns:wp14="http://schemas.microsoft.com/office/word/2010/wordprocessingDrawing" wp14:editId="76D624D3" wp14:anchorId="5EA108AA">
            <wp:extent cx="913327" cy="876300"/>
            <wp:effectExtent l="0" t="0" r="0" b="0"/>
            <wp:docPr id="1361967776" name="" title=""/>
            <wp:cNvGraphicFramePr>
              <a:graphicFrameLocks noChangeAspect="1"/>
            </wp:cNvGraphicFramePr>
            <a:graphic>
              <a:graphicData uri="http://schemas.openxmlformats.org/drawingml/2006/picture">
                <pic:pic>
                  <pic:nvPicPr>
                    <pic:cNvPr id="0" name=""/>
                    <pic:cNvPicPr/>
                  </pic:nvPicPr>
                  <pic:blipFill>
                    <a:blip r:embed="Ref6bb8dfb6224e25">
                      <a:extLst>
                        <a:ext xmlns:a="http://schemas.openxmlformats.org/drawingml/2006/main" uri="{28A0092B-C50C-407E-A947-70E740481C1C}">
                          <a14:useLocalDpi val="0"/>
                        </a:ext>
                      </a:extLst>
                    </a:blip>
                    <a:stretch>
                      <a:fillRect/>
                    </a:stretch>
                  </pic:blipFill>
                  <pic:spPr>
                    <a:xfrm>
                      <a:off x="0" y="0"/>
                      <a:ext cx="913327" cy="876300"/>
                    </a:xfrm>
                    <a:prstGeom prst="rect">
                      <a:avLst/>
                    </a:prstGeom>
                  </pic:spPr>
                </pic:pic>
              </a:graphicData>
            </a:graphic>
          </wp:inline>
        </w:drawing>
      </w:r>
      <w:r w:rsidRPr="774DB625" w:rsidR="774DB625">
        <w:rPr>
          <w:rFonts w:ascii="Arial" w:hAnsi="Arial" w:eastAsia="Arial" w:cs="Arial"/>
          <w:b w:val="1"/>
          <w:bCs w:val="1"/>
          <w:i w:val="0"/>
          <w:iCs w:val="0"/>
          <w:caps w:val="0"/>
          <w:smallCaps w:val="0"/>
          <w:noProof w:val="0"/>
          <w:color w:val="201F1E"/>
          <w:sz w:val="27"/>
          <w:szCs w:val="27"/>
          <w:lang w:val="en-US"/>
        </w:rPr>
        <w:t xml:space="preserve"> </w:t>
      </w:r>
    </w:p>
    <w:p xmlns:wp14="http://schemas.microsoft.com/office/word/2010/wordml" w:rsidP="774DB625" w14:paraId="02890C7D" wp14:textId="6E5D16C7">
      <w:pPr>
        <w:spacing w:line="284" w:lineRule="exact"/>
        <w:jc w:val="center"/>
      </w:pPr>
      <w:r w:rsidRPr="774DB625" w:rsidR="774DB625">
        <w:rPr>
          <w:rFonts w:ascii="Arial" w:hAnsi="Arial" w:eastAsia="Arial" w:cs="Arial"/>
          <w:b w:val="1"/>
          <w:bCs w:val="1"/>
          <w:i w:val="0"/>
          <w:iCs w:val="0"/>
          <w:caps w:val="0"/>
          <w:smallCaps w:val="0"/>
          <w:noProof w:val="0"/>
          <w:color w:val="201F1E"/>
          <w:sz w:val="27"/>
          <w:szCs w:val="27"/>
          <w:lang w:val="en-US"/>
        </w:rPr>
        <w:t>Brown County Hazardous Materials Recovery Facility to Close Saturdays</w:t>
      </w:r>
    </w:p>
    <w:p xmlns:wp14="http://schemas.microsoft.com/office/word/2010/wordml" w:rsidP="774DB625" w14:paraId="44A18126" wp14:textId="769EEF24">
      <w:pPr>
        <w:spacing w:line="240" w:lineRule="exact"/>
      </w:pPr>
      <w:r w:rsidRPr="774DB625" w:rsidR="774DB625">
        <w:rPr>
          <w:rFonts w:ascii="Arial" w:hAnsi="Arial" w:eastAsia="Arial" w:cs="Arial"/>
          <w:b w:val="0"/>
          <w:bCs w:val="0"/>
          <w:i w:val="0"/>
          <w:iCs w:val="0"/>
          <w:caps w:val="0"/>
          <w:smallCaps w:val="0"/>
          <w:noProof w:val="0"/>
          <w:color w:val="201F1E"/>
          <w:sz w:val="22"/>
          <w:szCs w:val="22"/>
          <w:lang w:val="en-US"/>
        </w:rPr>
        <w:t xml:space="preserve"> </w:t>
      </w:r>
    </w:p>
    <w:p xmlns:wp14="http://schemas.microsoft.com/office/word/2010/wordml" w:rsidP="774DB625" w14:paraId="02438D8C" wp14:textId="3C794103">
      <w:pPr>
        <w:spacing w:line="240" w:lineRule="exact"/>
      </w:pPr>
      <w:r w:rsidRPr="774DB625" w:rsidR="774DB625">
        <w:rPr>
          <w:rFonts w:ascii="Arial" w:hAnsi="Arial" w:eastAsia="Arial" w:cs="Arial"/>
          <w:b w:val="0"/>
          <w:bCs w:val="0"/>
          <w:i w:val="0"/>
          <w:iCs w:val="0"/>
          <w:caps w:val="0"/>
          <w:smallCaps w:val="0"/>
          <w:noProof w:val="0"/>
          <w:color w:val="201F1E"/>
          <w:sz w:val="22"/>
          <w:szCs w:val="22"/>
          <w:lang w:val="en-US"/>
        </w:rPr>
        <w:t>FOR IMMEDIATE RELEASE                                                                                                                                                                    July 19, 2022</w:t>
      </w:r>
    </w:p>
    <w:p xmlns:wp14="http://schemas.microsoft.com/office/word/2010/wordml" w:rsidP="774DB625" w14:paraId="56145AB3" wp14:textId="09C36B52">
      <w:pPr>
        <w:spacing w:line="240" w:lineRule="exact"/>
      </w:pPr>
      <w:r w:rsidRPr="774DB625" w:rsidR="774DB625">
        <w:rPr>
          <w:rFonts w:ascii="Arial" w:hAnsi="Arial" w:eastAsia="Arial" w:cs="Arial"/>
          <w:b w:val="0"/>
          <w:bCs w:val="0"/>
          <w:i w:val="0"/>
          <w:iCs w:val="0"/>
          <w:caps w:val="0"/>
          <w:smallCaps w:val="0"/>
          <w:noProof w:val="0"/>
          <w:color w:val="201F1E"/>
          <w:sz w:val="22"/>
          <w:szCs w:val="22"/>
          <w:lang w:val="en-US"/>
        </w:rPr>
        <w:t>(Brown County, Wis.) – Due to ongoing staffing shortages, the Brown County Hazardous Material Recovery Facility (HMR) will no longer be open on Saturdays effective July 30. The HMR facility will remain open for residential drop-offs on Tuesdays (9:00 a.m.–3:00 p.m.) and Thursdays (noon–6:00 p.m.). The Tuesday hours will now be year-round.</w:t>
      </w:r>
    </w:p>
    <w:p xmlns:wp14="http://schemas.microsoft.com/office/word/2010/wordml" w:rsidP="774DB625" w14:paraId="2DBD72EF" wp14:textId="76A8BF95">
      <w:pPr>
        <w:spacing w:line="240" w:lineRule="exact"/>
      </w:pPr>
      <w:r w:rsidRPr="774DB625" w:rsidR="774DB625">
        <w:rPr>
          <w:rFonts w:ascii="Arial" w:hAnsi="Arial" w:eastAsia="Arial" w:cs="Arial"/>
          <w:b w:val="0"/>
          <w:bCs w:val="0"/>
          <w:i w:val="0"/>
          <w:iCs w:val="0"/>
          <w:caps w:val="0"/>
          <w:smallCaps w:val="0"/>
          <w:noProof w:val="0"/>
          <w:color w:val="201F1E"/>
          <w:sz w:val="22"/>
          <w:szCs w:val="22"/>
          <w:lang w:val="en-US"/>
        </w:rPr>
        <w:t xml:space="preserve"> </w:t>
      </w:r>
    </w:p>
    <w:p xmlns:wp14="http://schemas.microsoft.com/office/word/2010/wordml" w:rsidP="774DB625" w14:paraId="74A39BE8" wp14:textId="454836E8">
      <w:pPr>
        <w:spacing w:line="240" w:lineRule="exact"/>
      </w:pPr>
      <w:r w:rsidRPr="774DB625" w:rsidR="774DB625">
        <w:rPr>
          <w:rFonts w:ascii="Arial" w:hAnsi="Arial" w:eastAsia="Arial" w:cs="Arial"/>
          <w:b w:val="0"/>
          <w:bCs w:val="0"/>
          <w:i w:val="0"/>
          <w:iCs w:val="0"/>
          <w:caps w:val="0"/>
          <w:smallCaps w:val="0"/>
          <w:noProof w:val="0"/>
          <w:color w:val="201F1E"/>
          <w:sz w:val="22"/>
          <w:szCs w:val="22"/>
          <w:lang w:val="en-US"/>
        </w:rPr>
        <w:t>“Unfortunately, given the current job market, we are no longer able to staff the Hazardous Material Recovery facility the way we had in the past,” said Mark Walter, business development manager for Brown County Resource Recovery. “We will remain open on Tuesdays and Thursdays for residential drop-off to make sure that we continue that availability for the residents and businesses we serve.”</w:t>
      </w:r>
    </w:p>
    <w:p xmlns:wp14="http://schemas.microsoft.com/office/word/2010/wordml" w:rsidP="774DB625" w14:paraId="12F2B48B" wp14:textId="3A55A643">
      <w:pPr>
        <w:spacing w:line="240" w:lineRule="exact"/>
      </w:pPr>
      <w:r w:rsidRPr="774DB625" w:rsidR="774DB625">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774DB625" w14:paraId="7AE45E48" wp14:textId="38C8B49C">
      <w:pPr>
        <w:spacing w:line="240" w:lineRule="exact"/>
      </w:pPr>
      <w:r w:rsidRPr="774DB625" w:rsidR="774DB625">
        <w:rPr>
          <w:rFonts w:ascii="Arial" w:hAnsi="Arial" w:eastAsia="Arial" w:cs="Arial"/>
          <w:b w:val="0"/>
          <w:bCs w:val="0"/>
          <w:i w:val="0"/>
          <w:iCs w:val="0"/>
          <w:caps w:val="0"/>
          <w:smallCaps w:val="0"/>
          <w:noProof w:val="0"/>
          <w:color w:val="000000" w:themeColor="text1" w:themeTint="FF" w:themeShade="FF"/>
          <w:sz w:val="22"/>
          <w:szCs w:val="22"/>
          <w:lang w:val="en-US"/>
        </w:rPr>
        <w:t>The HMR facility collects hazardous materials to ensure those items are disposed of in a safe and environmentally responsible manner. Acceptable materials include paint, cleaners, chemicals, pesticides, fluorescent bulbs and electronics. Fees apply for many materials.</w:t>
      </w:r>
    </w:p>
    <w:p xmlns:wp14="http://schemas.microsoft.com/office/word/2010/wordml" w:rsidP="774DB625" w14:paraId="0A614D4A" wp14:textId="0FF95C17">
      <w:pPr>
        <w:spacing w:line="240" w:lineRule="exact"/>
      </w:pPr>
      <w:r w:rsidRPr="774DB625" w:rsidR="774DB625">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774DB625" w14:paraId="6B404043" wp14:textId="54CCBFAA">
      <w:pPr>
        <w:spacing w:line="240" w:lineRule="exact"/>
      </w:pPr>
      <w:r w:rsidRPr="774DB625" w:rsidR="774DB625">
        <w:rPr>
          <w:rFonts w:ascii="Arial" w:hAnsi="Arial" w:eastAsia="Arial" w:cs="Arial"/>
          <w:b w:val="0"/>
          <w:bCs w:val="0"/>
          <w:i w:val="0"/>
          <w:iCs w:val="0"/>
          <w:caps w:val="0"/>
          <w:smallCaps w:val="0"/>
          <w:noProof w:val="0"/>
          <w:color w:val="000000" w:themeColor="text1" w:themeTint="FF" w:themeShade="FF"/>
          <w:sz w:val="22"/>
          <w:szCs w:val="22"/>
          <w:lang w:val="en-US"/>
        </w:rPr>
        <w:t>Those interested in dropping off hazardous materials are reminded that:</w:t>
      </w:r>
    </w:p>
    <w:p xmlns:wp14="http://schemas.microsoft.com/office/word/2010/wordml" w:rsidP="774DB625" w14:paraId="26D8C450" wp14:textId="343980D5">
      <w:pPr>
        <w:pStyle w:val="ListParagraph"/>
        <w:numPr>
          <w:ilvl w:val="0"/>
          <w:numId w:val="1"/>
        </w:numPr>
        <w:spacing w:line="240" w:lineRule="exact"/>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74DB625" w:rsidR="774DB625">
        <w:rPr>
          <w:rFonts w:ascii="Arial" w:hAnsi="Arial" w:eastAsia="Arial" w:cs="Arial"/>
          <w:b w:val="0"/>
          <w:bCs w:val="0"/>
          <w:i w:val="0"/>
          <w:iCs w:val="0"/>
          <w:caps w:val="0"/>
          <w:smallCaps w:val="0"/>
          <w:noProof w:val="0"/>
          <w:color w:val="000000" w:themeColor="text1" w:themeTint="FF" w:themeShade="FF"/>
          <w:sz w:val="22"/>
          <w:szCs w:val="22"/>
          <w:lang w:val="en-US"/>
        </w:rPr>
        <w:t>Drivers must remain in vehicles</w:t>
      </w:r>
    </w:p>
    <w:p xmlns:wp14="http://schemas.microsoft.com/office/word/2010/wordml" w:rsidP="774DB625" w14:paraId="35FE3FD6" wp14:textId="0D1F4E7D">
      <w:pPr>
        <w:pStyle w:val="ListParagraph"/>
        <w:numPr>
          <w:ilvl w:val="0"/>
          <w:numId w:val="1"/>
        </w:numPr>
        <w:spacing w:line="240" w:lineRule="exact"/>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74DB625" w:rsidR="774DB625">
        <w:rPr>
          <w:rFonts w:ascii="Arial" w:hAnsi="Arial" w:eastAsia="Arial" w:cs="Arial"/>
          <w:b w:val="0"/>
          <w:bCs w:val="0"/>
          <w:i w:val="0"/>
          <w:iCs w:val="0"/>
          <w:caps w:val="0"/>
          <w:smallCaps w:val="0"/>
          <w:noProof w:val="0"/>
          <w:color w:val="000000" w:themeColor="text1" w:themeTint="FF" w:themeShade="FF"/>
          <w:sz w:val="22"/>
          <w:szCs w:val="22"/>
          <w:lang w:val="en-US"/>
        </w:rPr>
        <w:t>All hazardous materials must be in the back end of the vehicle (trunk, lift gate or truck bed)</w:t>
      </w:r>
    </w:p>
    <w:p xmlns:wp14="http://schemas.microsoft.com/office/word/2010/wordml" w:rsidP="774DB625" w14:paraId="4561D804" wp14:textId="40704909">
      <w:pPr>
        <w:pStyle w:val="ListParagraph"/>
        <w:numPr>
          <w:ilvl w:val="0"/>
          <w:numId w:val="1"/>
        </w:numPr>
        <w:spacing w:line="240" w:lineRule="exact"/>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74DB625" w:rsidR="774DB625">
        <w:rPr>
          <w:rFonts w:ascii="Arial" w:hAnsi="Arial" w:eastAsia="Arial" w:cs="Arial"/>
          <w:b w:val="0"/>
          <w:bCs w:val="0"/>
          <w:i w:val="0"/>
          <w:iCs w:val="0"/>
          <w:caps w:val="0"/>
          <w:smallCaps w:val="0"/>
          <w:noProof w:val="0"/>
          <w:color w:val="000000" w:themeColor="text1" w:themeTint="FF" w:themeShade="FF"/>
          <w:sz w:val="22"/>
          <w:szCs w:val="22"/>
          <w:lang w:val="en-US"/>
        </w:rPr>
        <w:t>Materials will not be removed from the front or back seats.</w:t>
      </w:r>
    </w:p>
    <w:p xmlns:wp14="http://schemas.microsoft.com/office/word/2010/wordml" w:rsidP="774DB625" w14:paraId="4D820A10" wp14:textId="215BC999">
      <w:pPr>
        <w:spacing w:line="240" w:lineRule="exact"/>
      </w:pPr>
      <w:r w:rsidRPr="774DB625" w:rsidR="774DB625">
        <w:rPr>
          <w:rFonts w:ascii="Arial" w:hAnsi="Arial" w:eastAsia="Arial" w:cs="Arial"/>
          <w:b w:val="0"/>
          <w:bCs w:val="0"/>
          <w:i w:val="0"/>
          <w:iCs w:val="0"/>
          <w:caps w:val="0"/>
          <w:smallCaps w:val="0"/>
          <w:noProof w:val="0"/>
          <w:color w:val="201F1E"/>
          <w:sz w:val="22"/>
          <w:szCs w:val="22"/>
          <w:lang w:val="en-US"/>
        </w:rPr>
        <w:t xml:space="preserve"> </w:t>
      </w:r>
    </w:p>
    <w:p xmlns:wp14="http://schemas.microsoft.com/office/word/2010/wordml" w:rsidP="774DB625" w14:paraId="1367B971" wp14:textId="1672A222">
      <w:pPr>
        <w:spacing w:line="240" w:lineRule="exact"/>
      </w:pPr>
      <w:r w:rsidRPr="774DB625" w:rsidR="774DB625">
        <w:rPr>
          <w:rFonts w:ascii="Arial" w:hAnsi="Arial" w:eastAsia="Arial" w:cs="Arial"/>
          <w:b w:val="0"/>
          <w:bCs w:val="0"/>
          <w:i w:val="0"/>
          <w:iCs w:val="0"/>
          <w:caps w:val="0"/>
          <w:smallCaps w:val="0"/>
          <w:noProof w:val="0"/>
          <w:color w:val="201F1E"/>
          <w:sz w:val="22"/>
          <w:szCs w:val="22"/>
          <w:lang w:val="en-US"/>
        </w:rPr>
        <w:t>Anyone with a large amount of material needs to call Brown County Resource Recovery at (920) 492-4950 to make an appointment to drop off their material. All businesses, farms and non-profits are also required to make an appointment for drop off.</w:t>
      </w:r>
    </w:p>
    <w:p xmlns:wp14="http://schemas.microsoft.com/office/word/2010/wordml" w:rsidP="774DB625" w14:paraId="07560C9F" wp14:textId="5CA86F56">
      <w:pPr>
        <w:spacing w:line="240" w:lineRule="exact"/>
      </w:pPr>
      <w:r w:rsidRPr="774DB625" w:rsidR="774DB625">
        <w:rPr>
          <w:rFonts w:ascii="Arial" w:hAnsi="Arial" w:eastAsia="Arial" w:cs="Arial"/>
          <w:b w:val="0"/>
          <w:bCs w:val="0"/>
          <w:i w:val="0"/>
          <w:iCs w:val="0"/>
          <w:caps w:val="0"/>
          <w:smallCaps w:val="0"/>
          <w:noProof w:val="0"/>
          <w:color w:val="201F1E"/>
          <w:sz w:val="22"/>
          <w:szCs w:val="22"/>
          <w:lang w:val="en-US"/>
        </w:rPr>
        <w:t xml:space="preserve"> </w:t>
      </w:r>
    </w:p>
    <w:p xmlns:wp14="http://schemas.microsoft.com/office/word/2010/wordml" w:rsidP="774DB625" w14:paraId="38536492" wp14:textId="7913C552">
      <w:pPr>
        <w:spacing w:line="240" w:lineRule="exact"/>
        <w:jc w:val="center"/>
      </w:pPr>
      <w:r w:rsidRPr="774DB625" w:rsidR="774DB625">
        <w:rPr>
          <w:rFonts w:ascii="Arial" w:hAnsi="Arial" w:eastAsia="Arial" w:cs="Arial"/>
          <w:b w:val="0"/>
          <w:bCs w:val="0"/>
          <w:i w:val="0"/>
          <w:iCs w:val="0"/>
          <w:caps w:val="0"/>
          <w:smallCaps w:val="0"/>
          <w:noProof w:val="0"/>
          <w:color w:val="201F1E"/>
          <w:sz w:val="22"/>
          <w:szCs w:val="22"/>
          <w:lang w:val="en-US"/>
        </w:rPr>
        <w:t>###</w:t>
      </w:r>
    </w:p>
    <w:p xmlns:wp14="http://schemas.microsoft.com/office/word/2010/wordml" w:rsidP="774DB625" w14:paraId="5C0D4382" wp14:textId="4E7C5EC7">
      <w:pPr>
        <w:spacing w:line="240" w:lineRule="exact"/>
      </w:pPr>
      <w:r w:rsidRPr="774DB625" w:rsidR="774DB625">
        <w:rPr>
          <w:rFonts w:ascii="Arial" w:hAnsi="Arial" w:eastAsia="Arial" w:cs="Arial"/>
          <w:b w:val="0"/>
          <w:bCs w:val="0"/>
          <w:i w:val="0"/>
          <w:iCs w:val="0"/>
          <w:caps w:val="0"/>
          <w:smallCaps w:val="0"/>
          <w:noProof w:val="0"/>
          <w:color w:val="201F1E"/>
          <w:sz w:val="22"/>
          <w:szCs w:val="22"/>
          <w:lang w:val="en-US"/>
        </w:rPr>
        <w:t xml:space="preserve"> </w:t>
      </w:r>
    </w:p>
    <w:p xmlns:wp14="http://schemas.microsoft.com/office/word/2010/wordml" w:rsidP="774DB625" w14:paraId="3E96FC70" wp14:textId="3CE037B3">
      <w:pPr>
        <w:spacing w:line="240" w:lineRule="exact"/>
        <w:jc w:val="center"/>
      </w:pPr>
      <w:r w:rsidRPr="774DB625" w:rsidR="774DB625">
        <w:rPr>
          <w:rFonts w:ascii="Arial" w:hAnsi="Arial" w:eastAsia="Arial" w:cs="Arial"/>
          <w:b w:val="0"/>
          <w:bCs w:val="0"/>
          <w:i w:val="1"/>
          <w:iCs w:val="1"/>
          <w:caps w:val="0"/>
          <w:smallCaps w:val="0"/>
          <w:noProof w:val="0"/>
          <w:color w:val="201F1E"/>
          <w:sz w:val="22"/>
          <w:szCs w:val="22"/>
          <w:u w:val="single"/>
          <w:lang w:val="en-US"/>
        </w:rPr>
        <w:t>Brown County Resource Recovery</w:t>
      </w:r>
      <w:r w:rsidRPr="774DB625" w:rsidR="774DB625">
        <w:rPr>
          <w:rFonts w:ascii="Arial" w:hAnsi="Arial" w:eastAsia="Arial" w:cs="Arial"/>
          <w:b w:val="0"/>
          <w:bCs w:val="0"/>
          <w:i w:val="1"/>
          <w:iCs w:val="1"/>
          <w:caps w:val="0"/>
          <w:smallCaps w:val="0"/>
          <w:noProof w:val="0"/>
          <w:color w:val="201F1E"/>
          <w:sz w:val="22"/>
          <w:szCs w:val="22"/>
          <w:lang w:val="en-US"/>
        </w:rPr>
        <w:t>: The purpose of the Brown County Port &amp; Resource Recovery Department is to meet the solid waste disposal needs of local communities and businesses through methods which are environmentally sound and economical.</w:t>
      </w:r>
    </w:p>
    <w:p xmlns:wp14="http://schemas.microsoft.com/office/word/2010/wordml" w:rsidP="774DB625" w14:paraId="4E792CD2" wp14:textId="0B99954E">
      <w:pPr>
        <w:spacing w:line="240" w:lineRule="exact"/>
        <w:jc w:val="center"/>
      </w:pPr>
      <w:r w:rsidRPr="774DB625" w:rsidR="774DB625">
        <w:rPr>
          <w:rFonts w:ascii="Arial" w:hAnsi="Arial" w:eastAsia="Arial" w:cs="Arial"/>
          <w:b w:val="0"/>
          <w:bCs w:val="0"/>
          <w:i w:val="1"/>
          <w:iCs w:val="1"/>
          <w:caps w:val="0"/>
          <w:smallCaps w:val="0"/>
          <w:noProof w:val="0"/>
          <w:color w:val="201F1E"/>
          <w:sz w:val="22"/>
          <w:szCs w:val="22"/>
          <w:lang w:val="en-US"/>
        </w:rPr>
        <w:t xml:space="preserve"> </w:t>
      </w:r>
    </w:p>
    <w:p xmlns:wp14="http://schemas.microsoft.com/office/word/2010/wordml" w:rsidP="774DB625" w14:paraId="42F3C065" wp14:textId="759DD89B">
      <w:pPr>
        <w:spacing w:line="240" w:lineRule="exact"/>
        <w:jc w:val="center"/>
      </w:pPr>
      <w:r w:rsidRPr="774DB625" w:rsidR="774DB625">
        <w:rPr>
          <w:rFonts w:ascii="Arial" w:hAnsi="Arial" w:eastAsia="Arial" w:cs="Arial"/>
          <w:b w:val="0"/>
          <w:bCs w:val="0"/>
          <w:i w:val="1"/>
          <w:iCs w:val="1"/>
          <w:caps w:val="0"/>
          <w:smallCaps w:val="0"/>
          <w:noProof w:val="0"/>
          <w:color w:val="201F1E"/>
          <w:sz w:val="22"/>
          <w:szCs w:val="22"/>
          <w:lang w:val="en-US"/>
        </w:rPr>
        <w:t xml:space="preserve">For more information, visit our website at: </w:t>
      </w:r>
      <w:hyperlink r:id="R8c480b997ef24aa3">
        <w:r w:rsidRPr="774DB625" w:rsidR="774DB625">
          <w:rPr>
            <w:rStyle w:val="Hyperlink"/>
            <w:rFonts w:ascii="Arial" w:hAnsi="Arial" w:eastAsia="Arial" w:cs="Arial"/>
            <w:b w:val="0"/>
            <w:bCs w:val="0"/>
            <w:i w:val="1"/>
            <w:iCs w:val="1"/>
            <w:caps w:val="0"/>
            <w:smallCaps w:val="0"/>
            <w:strike w:val="0"/>
            <w:dstrike w:val="0"/>
            <w:noProof w:val="0"/>
            <w:sz w:val="22"/>
            <w:szCs w:val="22"/>
            <w:lang w:val="en-US"/>
          </w:rPr>
          <w:t>www.BrownCountyRecycling.org</w:t>
        </w:r>
      </w:hyperlink>
    </w:p>
    <w:p xmlns:wp14="http://schemas.microsoft.com/office/word/2010/wordml" w:rsidP="774DB625" w14:paraId="538494FC" wp14:textId="1B2E859F">
      <w:pPr>
        <w:spacing w:line="240" w:lineRule="exact"/>
        <w:jc w:val="center"/>
      </w:pPr>
      <w:r w:rsidRPr="774DB625" w:rsidR="774DB625">
        <w:rPr>
          <w:rFonts w:ascii="Arial" w:hAnsi="Arial" w:eastAsia="Arial" w:cs="Arial"/>
          <w:b w:val="0"/>
          <w:bCs w:val="0"/>
          <w:i w:val="1"/>
          <w:iCs w:val="1"/>
          <w:caps w:val="0"/>
          <w:smallCaps w:val="0"/>
          <w:noProof w:val="0"/>
          <w:color w:val="201F1E"/>
          <w:sz w:val="22"/>
          <w:szCs w:val="22"/>
          <w:lang w:val="en-US"/>
        </w:rPr>
        <w:t xml:space="preserve">Follow us on: </w:t>
      </w:r>
      <w:hyperlink r:id="R175ab977de334db3">
        <w:r w:rsidRPr="774DB625" w:rsidR="774DB625">
          <w:rPr>
            <w:rStyle w:val="Hyperlink"/>
            <w:rFonts w:ascii="Arial" w:hAnsi="Arial" w:eastAsia="Arial" w:cs="Arial"/>
            <w:b w:val="0"/>
            <w:bCs w:val="0"/>
            <w:i w:val="1"/>
            <w:iCs w:val="1"/>
            <w:caps w:val="0"/>
            <w:smallCaps w:val="0"/>
            <w:strike w:val="0"/>
            <w:dstrike w:val="0"/>
            <w:noProof w:val="0"/>
            <w:sz w:val="22"/>
            <w:szCs w:val="22"/>
            <w:lang w:val="en-US"/>
          </w:rPr>
          <w:t>Facebook</w:t>
        </w:r>
      </w:hyperlink>
      <w:r w:rsidRPr="774DB625" w:rsidR="774DB625">
        <w:rPr>
          <w:rFonts w:ascii="Arial" w:hAnsi="Arial" w:eastAsia="Arial" w:cs="Arial"/>
          <w:b w:val="0"/>
          <w:bCs w:val="0"/>
          <w:i w:val="1"/>
          <w:iCs w:val="1"/>
          <w:caps w:val="0"/>
          <w:smallCaps w:val="0"/>
          <w:noProof w:val="0"/>
          <w:color w:val="201F1E"/>
          <w:sz w:val="22"/>
          <w:szCs w:val="22"/>
          <w:lang w:val="en-US"/>
        </w:rPr>
        <w:t xml:space="preserve"> |  </w:t>
      </w:r>
      <w:hyperlink r:id="Rda212a285cae4586">
        <w:r w:rsidRPr="774DB625" w:rsidR="774DB625">
          <w:rPr>
            <w:rStyle w:val="Hyperlink"/>
            <w:rFonts w:ascii="Arial" w:hAnsi="Arial" w:eastAsia="Arial" w:cs="Arial"/>
            <w:b w:val="0"/>
            <w:bCs w:val="0"/>
            <w:i w:val="1"/>
            <w:iCs w:val="1"/>
            <w:caps w:val="0"/>
            <w:smallCaps w:val="0"/>
            <w:strike w:val="0"/>
            <w:dstrike w:val="0"/>
            <w:noProof w:val="0"/>
            <w:sz w:val="22"/>
            <w:szCs w:val="22"/>
            <w:lang w:val="en-US"/>
          </w:rPr>
          <w:t xml:space="preserve">Twitter </w:t>
        </w:r>
      </w:hyperlink>
      <w:r w:rsidRPr="774DB625" w:rsidR="774DB625">
        <w:rPr>
          <w:rFonts w:ascii="Arial" w:hAnsi="Arial" w:eastAsia="Arial" w:cs="Arial"/>
          <w:b w:val="0"/>
          <w:bCs w:val="0"/>
          <w:i w:val="1"/>
          <w:iCs w:val="1"/>
          <w:caps w:val="0"/>
          <w:smallCaps w:val="0"/>
          <w:noProof w:val="0"/>
          <w:color w:val="201F1E"/>
          <w:sz w:val="22"/>
          <w:szCs w:val="22"/>
          <w:lang w:val="en-US"/>
        </w:rPr>
        <w:t xml:space="preserve"> | </w:t>
      </w:r>
      <w:hyperlink r:id="Rdb7dfc5a3f3b4d2d">
        <w:r w:rsidRPr="774DB625" w:rsidR="774DB625">
          <w:rPr>
            <w:rStyle w:val="Hyperlink"/>
            <w:rFonts w:ascii="Arial" w:hAnsi="Arial" w:eastAsia="Arial" w:cs="Arial"/>
            <w:b w:val="0"/>
            <w:bCs w:val="0"/>
            <w:i w:val="1"/>
            <w:iCs w:val="1"/>
            <w:caps w:val="0"/>
            <w:smallCaps w:val="0"/>
            <w:strike w:val="0"/>
            <w:dstrike w:val="0"/>
            <w:noProof w:val="0"/>
            <w:sz w:val="22"/>
            <w:szCs w:val="22"/>
            <w:lang w:val="en-US"/>
          </w:rPr>
          <w:t>YouTube</w:t>
        </w:r>
        <w:r w:rsidRPr="774DB625" w:rsidR="774DB625">
          <w:rPr>
            <w:rStyle w:val="Hyperlink"/>
            <w:rFonts w:ascii="Arial" w:hAnsi="Arial" w:eastAsia="Arial" w:cs="Arial"/>
            <w:b w:val="0"/>
            <w:bCs w:val="0"/>
            <w:i w:val="0"/>
            <w:iCs w:val="0"/>
            <w:caps w:val="0"/>
            <w:smallCaps w:val="0"/>
            <w:strike w:val="0"/>
            <w:dstrike w:val="0"/>
            <w:noProof w:val="0"/>
            <w:sz w:val="22"/>
            <w:szCs w:val="22"/>
            <w:lang w:val="en-US"/>
          </w:rPr>
          <w:t xml:space="preserve">  </w:t>
        </w:r>
      </w:hyperlink>
      <w:r w:rsidRPr="774DB625" w:rsidR="774DB625">
        <w:rPr>
          <w:rFonts w:ascii="Arial" w:hAnsi="Arial" w:eastAsia="Arial" w:cs="Arial"/>
          <w:b w:val="0"/>
          <w:bCs w:val="0"/>
          <w:i w:val="1"/>
          <w:iCs w:val="1"/>
          <w:caps w:val="0"/>
          <w:smallCaps w:val="0"/>
          <w:noProof w:val="0"/>
          <w:color w:val="201F1E"/>
          <w:sz w:val="22"/>
          <w:szCs w:val="22"/>
          <w:lang w:val="en-US"/>
        </w:rPr>
        <w:t xml:space="preserve">| </w:t>
      </w:r>
      <w:hyperlink r:id="Rfeda0033e2b74514">
        <w:r w:rsidRPr="774DB625" w:rsidR="774DB625">
          <w:rPr>
            <w:rStyle w:val="Hyperlink"/>
            <w:rFonts w:ascii="Arial" w:hAnsi="Arial" w:eastAsia="Arial" w:cs="Arial"/>
            <w:b w:val="0"/>
            <w:bCs w:val="0"/>
            <w:i w:val="1"/>
            <w:iCs w:val="1"/>
            <w:caps w:val="0"/>
            <w:smallCaps w:val="0"/>
            <w:strike w:val="0"/>
            <w:dstrike w:val="0"/>
            <w:noProof w:val="0"/>
            <w:sz w:val="22"/>
            <w:szCs w:val="22"/>
            <w:lang w:val="en-US"/>
          </w:rPr>
          <w:t>Pinterest</w:t>
        </w:r>
      </w:hyperlink>
    </w:p>
    <w:p xmlns:wp14="http://schemas.microsoft.com/office/word/2010/wordml" w:rsidP="774DB625" w14:paraId="6D97609F" wp14:textId="434D1199">
      <w:pPr>
        <w:spacing w:line="240" w:lineRule="exact"/>
      </w:pPr>
      <w:r w:rsidRPr="774DB625" w:rsidR="774DB625">
        <w:rPr>
          <w:rFonts w:ascii="Arial" w:hAnsi="Arial" w:eastAsia="Arial" w:cs="Arial"/>
          <w:b w:val="0"/>
          <w:bCs w:val="0"/>
          <w:i w:val="0"/>
          <w:iCs w:val="0"/>
          <w:caps w:val="0"/>
          <w:smallCaps w:val="0"/>
          <w:noProof w:val="0"/>
          <w:color w:val="201F1E"/>
          <w:sz w:val="22"/>
          <w:szCs w:val="22"/>
          <w:lang w:val="en-US"/>
        </w:rPr>
        <w:t xml:space="preserve"> </w:t>
      </w:r>
    </w:p>
    <w:p xmlns:wp14="http://schemas.microsoft.com/office/word/2010/wordml" w:rsidP="774DB625" w14:paraId="52EC8441" wp14:textId="1C0F77E2">
      <w:pPr>
        <w:spacing w:line="240" w:lineRule="exact"/>
      </w:pPr>
      <w:r w:rsidRPr="774DB625" w:rsidR="774DB625">
        <w:rPr>
          <w:rFonts w:ascii="Arial" w:hAnsi="Arial" w:eastAsia="Arial" w:cs="Arial"/>
          <w:b w:val="1"/>
          <w:bCs w:val="1"/>
          <w:i w:val="0"/>
          <w:iCs w:val="0"/>
          <w:caps w:val="0"/>
          <w:smallCaps w:val="0"/>
          <w:noProof w:val="0"/>
          <w:color w:val="201F1E"/>
          <w:sz w:val="22"/>
          <w:szCs w:val="22"/>
          <w:u w:val="single"/>
          <w:lang w:val="en-US"/>
        </w:rPr>
        <w:t>Media Contacts:</w:t>
      </w:r>
    </w:p>
    <w:p xmlns:wp14="http://schemas.microsoft.com/office/word/2010/wordml" w:rsidP="774DB625" w14:paraId="74E845BE" wp14:textId="3A8DB060">
      <w:pPr>
        <w:spacing w:line="240" w:lineRule="exact"/>
      </w:pPr>
      <w:r w:rsidRPr="774DB625" w:rsidR="774DB625">
        <w:rPr>
          <w:rFonts w:ascii="Arial" w:hAnsi="Arial" w:eastAsia="Arial" w:cs="Arial"/>
          <w:b w:val="0"/>
          <w:bCs w:val="0"/>
          <w:i w:val="0"/>
          <w:iCs w:val="0"/>
          <w:caps w:val="0"/>
          <w:smallCaps w:val="0"/>
          <w:noProof w:val="0"/>
          <w:color w:val="201F1E"/>
          <w:sz w:val="22"/>
          <w:szCs w:val="22"/>
          <w:lang w:val="en-US"/>
        </w:rPr>
        <w:t>Mark Walter</w:t>
      </w:r>
    </w:p>
    <w:p xmlns:wp14="http://schemas.microsoft.com/office/word/2010/wordml" w:rsidP="774DB625" w14:paraId="149FF0DE" wp14:textId="5D76DA54">
      <w:pPr>
        <w:spacing w:line="240" w:lineRule="exact"/>
      </w:pPr>
      <w:r w:rsidRPr="774DB625" w:rsidR="774DB625">
        <w:rPr>
          <w:rFonts w:ascii="Arial" w:hAnsi="Arial" w:eastAsia="Arial" w:cs="Arial"/>
          <w:b w:val="0"/>
          <w:bCs w:val="0"/>
          <w:i w:val="0"/>
          <w:iCs w:val="0"/>
          <w:caps w:val="0"/>
          <w:smallCaps w:val="0"/>
          <w:noProof w:val="0"/>
          <w:color w:val="201F1E"/>
          <w:sz w:val="22"/>
          <w:szCs w:val="22"/>
          <w:lang w:val="en-US"/>
        </w:rPr>
        <w:t>Business Development Manager</w:t>
      </w:r>
    </w:p>
    <w:p xmlns:wp14="http://schemas.microsoft.com/office/word/2010/wordml" w:rsidP="774DB625" w14:paraId="4F6A4EB7" wp14:textId="27FF1BE0">
      <w:pPr>
        <w:spacing w:line="240" w:lineRule="exact"/>
      </w:pPr>
      <w:hyperlink r:id="Rb72851a376f441f6">
        <w:r w:rsidRPr="774DB625" w:rsidR="774DB625">
          <w:rPr>
            <w:rStyle w:val="Hyperlink"/>
            <w:rFonts w:ascii="Arial" w:hAnsi="Arial" w:eastAsia="Arial" w:cs="Arial"/>
            <w:b w:val="0"/>
            <w:bCs w:val="0"/>
            <w:i w:val="0"/>
            <w:iCs w:val="0"/>
            <w:caps w:val="0"/>
            <w:smallCaps w:val="0"/>
            <w:strike w:val="0"/>
            <w:dstrike w:val="0"/>
            <w:noProof w:val="0"/>
            <w:sz w:val="22"/>
            <w:szCs w:val="22"/>
            <w:lang w:val="en-US"/>
          </w:rPr>
          <w:t>Brown County Resource Recovery</w:t>
        </w:r>
      </w:hyperlink>
    </w:p>
    <w:p xmlns:wp14="http://schemas.microsoft.com/office/word/2010/wordml" w:rsidP="774DB625" w14:paraId="13849A0D" wp14:textId="66A0B68D">
      <w:pPr>
        <w:spacing w:line="240" w:lineRule="exact"/>
      </w:pPr>
      <w:r w:rsidRPr="774DB625" w:rsidR="774DB625">
        <w:rPr>
          <w:rFonts w:ascii="Arial" w:hAnsi="Arial" w:eastAsia="Arial" w:cs="Arial"/>
          <w:b w:val="0"/>
          <w:bCs w:val="0"/>
          <w:i w:val="0"/>
          <w:iCs w:val="0"/>
          <w:caps w:val="0"/>
          <w:smallCaps w:val="0"/>
          <w:noProof w:val="0"/>
          <w:color w:val="201F1E"/>
          <w:sz w:val="22"/>
          <w:szCs w:val="22"/>
          <w:lang w:val="en-US"/>
        </w:rPr>
        <w:t>(920) 492-4965</w:t>
      </w:r>
    </w:p>
    <w:p xmlns:wp14="http://schemas.microsoft.com/office/word/2010/wordml" w:rsidP="774DB625" w14:paraId="49992372" wp14:textId="14097493">
      <w:pPr>
        <w:spacing w:line="240" w:lineRule="exact"/>
      </w:pPr>
      <w:r w:rsidRPr="774DB625" w:rsidR="774DB625">
        <w:rPr>
          <w:rFonts w:ascii="Arial" w:hAnsi="Arial" w:eastAsia="Arial" w:cs="Arial"/>
          <w:b w:val="0"/>
          <w:bCs w:val="0"/>
          <w:i w:val="0"/>
          <w:iCs w:val="0"/>
          <w:caps w:val="0"/>
          <w:smallCaps w:val="0"/>
          <w:noProof w:val="0"/>
          <w:color w:val="201F1E"/>
          <w:sz w:val="22"/>
          <w:szCs w:val="22"/>
          <w:lang w:val="en-US"/>
        </w:rPr>
        <w:t xml:space="preserve"> </w:t>
      </w:r>
    </w:p>
    <w:p xmlns:wp14="http://schemas.microsoft.com/office/word/2010/wordml" w:rsidP="774DB625" w14:paraId="16E8E8A2" wp14:textId="3F69DA24">
      <w:pPr>
        <w:spacing w:line="240" w:lineRule="exact"/>
      </w:pPr>
      <w:r w:rsidRPr="774DB625" w:rsidR="774DB625">
        <w:rPr>
          <w:rFonts w:ascii="Arial" w:hAnsi="Arial" w:eastAsia="Arial" w:cs="Arial"/>
          <w:b w:val="0"/>
          <w:bCs w:val="0"/>
          <w:i w:val="0"/>
          <w:iCs w:val="0"/>
          <w:caps w:val="0"/>
          <w:smallCaps w:val="0"/>
          <w:noProof w:val="0"/>
          <w:color w:val="201F1E"/>
          <w:sz w:val="22"/>
          <w:szCs w:val="22"/>
          <w:lang w:val="en-US"/>
        </w:rPr>
        <w:t>Scott Stein</w:t>
      </w:r>
    </w:p>
    <w:p xmlns:wp14="http://schemas.microsoft.com/office/word/2010/wordml" w:rsidP="774DB625" w14:paraId="02F64CAD" wp14:textId="716ED16D">
      <w:pPr>
        <w:spacing w:line="240" w:lineRule="exact"/>
      </w:pPr>
      <w:r w:rsidRPr="774DB625" w:rsidR="774DB625">
        <w:rPr>
          <w:rFonts w:ascii="Arial" w:hAnsi="Arial" w:eastAsia="Arial" w:cs="Arial"/>
          <w:b w:val="0"/>
          <w:bCs w:val="0"/>
          <w:i w:val="0"/>
          <w:iCs w:val="0"/>
          <w:caps w:val="0"/>
          <w:smallCaps w:val="0"/>
          <w:noProof w:val="0"/>
          <w:color w:val="201F1E"/>
          <w:sz w:val="22"/>
          <w:szCs w:val="22"/>
          <w:lang w:val="en-US"/>
        </w:rPr>
        <w:t>Leonard &amp; Finco Public Relations, Inc.</w:t>
      </w:r>
    </w:p>
    <w:p xmlns:wp14="http://schemas.microsoft.com/office/word/2010/wordml" w:rsidP="774DB625" w14:paraId="2BB4ACB4" wp14:textId="129FA2C5">
      <w:pPr>
        <w:spacing w:line="240" w:lineRule="exact"/>
      </w:pPr>
      <w:r w:rsidRPr="774DB625" w:rsidR="774DB625">
        <w:rPr>
          <w:rFonts w:ascii="Arial" w:hAnsi="Arial" w:eastAsia="Arial" w:cs="Arial"/>
          <w:b w:val="0"/>
          <w:bCs w:val="0"/>
          <w:i w:val="0"/>
          <w:iCs w:val="0"/>
          <w:caps w:val="0"/>
          <w:smallCaps w:val="0"/>
          <w:noProof w:val="0"/>
          <w:color w:val="201F1E"/>
          <w:sz w:val="22"/>
          <w:szCs w:val="22"/>
          <w:lang w:val="en-US"/>
        </w:rPr>
        <w:t>(920) 676-0711</w:t>
      </w:r>
    </w:p>
    <w:p xmlns:wp14="http://schemas.microsoft.com/office/word/2010/wordml" w:rsidP="774DB625" w14:paraId="3AAAD5E8" wp14:textId="357791AF">
      <w:pPr>
        <w:spacing w:line="240" w:lineRule="exact"/>
      </w:pPr>
      <w:hyperlink r:id="R44dc2ae186a84385">
        <w:r w:rsidRPr="774DB625" w:rsidR="774DB625">
          <w:rPr>
            <w:rStyle w:val="Hyperlink"/>
            <w:rFonts w:ascii="Arial" w:hAnsi="Arial" w:eastAsia="Arial" w:cs="Arial"/>
            <w:b w:val="0"/>
            <w:bCs w:val="0"/>
            <w:i w:val="0"/>
            <w:iCs w:val="0"/>
            <w:caps w:val="0"/>
            <w:smallCaps w:val="0"/>
            <w:strike w:val="0"/>
            <w:dstrike w:val="0"/>
            <w:noProof w:val="0"/>
            <w:sz w:val="22"/>
            <w:szCs w:val="22"/>
            <w:lang w:val="en-US"/>
          </w:rPr>
          <w:t>sstein@lfpublicrelations.com</w:t>
        </w:r>
      </w:hyperlink>
    </w:p>
    <w:p xmlns:wp14="http://schemas.microsoft.com/office/word/2010/wordml" w:rsidP="774DB625" w14:paraId="2C078E63" wp14:textId="44DD8D91">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6b7f6e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FB584FC"/>
    <w:rsid w:val="0FB584FC"/>
    <w:rsid w:val="194E3888"/>
    <w:rsid w:val="33E5D92E"/>
    <w:rsid w:val="67794A19"/>
    <w:rsid w:val="774DB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584FC"/>
  <w15:chartTrackingRefBased/>
  <w15:docId w15:val="{390A5F6D-C625-40C2-A2CC-D625CBFE854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c509a038be4e42ab" Type="http://schemas.openxmlformats.org/officeDocument/2006/relationships/image" Target="/media/image.png"/><Relationship Id="rId8" Type="http://schemas.openxmlformats.org/officeDocument/2006/relationships/customXml" Target="../customXml/item3.xml"/><Relationship Id="rId3" Type="http://schemas.openxmlformats.org/officeDocument/2006/relationships/webSettings" Target="webSettings.xml"/><Relationship Id="Ref6bb8dfb6224e25" Type="http://schemas.openxmlformats.org/officeDocument/2006/relationships/image" Target="/media/image2.png"/><Relationship Id="Rdb7dfc5a3f3b4d2d" Type="http://schemas.openxmlformats.org/officeDocument/2006/relationships/hyperlink" Target="https://www.youtube.com/channel/UCnDP2GRdVfez5BkZ6LR2ABQ/featured?sub_confirmation=1" TargetMode="External"/><Relationship Id="R8c480b997ef24aa3" Type="http://schemas.openxmlformats.org/officeDocument/2006/relationships/hyperlink" Target="http://www.browncountyrecycling.org/" TargetMode="External"/><Relationship Id="Rda212a285cae4586" Type="http://schemas.openxmlformats.org/officeDocument/2006/relationships/hyperlink" Target="https://twitter.com/recyclebrownco" TargetMode="External"/><Relationship Id="rId7" Type="http://schemas.openxmlformats.org/officeDocument/2006/relationships/customXml" Target="../customXml/item2.xml"/><Relationship Id="rId2" Type="http://schemas.openxmlformats.org/officeDocument/2006/relationships/settings" Target="settings.xml"/><Relationship Id="R175ab977de334db3" Type="http://schemas.openxmlformats.org/officeDocument/2006/relationships/hyperlink" Target="https://www.facebook.com/browncountyrecycling/" TargetMode="External"/><Relationship Id="Rb72851a376f441f6" Type="http://schemas.openxmlformats.org/officeDocument/2006/relationships/hyperlink" Target="https://www.browncountyrecycling.org/" TargetMode="Externa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feda0033e2b74514" Type="http://schemas.openxmlformats.org/officeDocument/2006/relationships/hyperlink" Target="https://www.pinterest.com/bcrecycling/" TargetMode="External"/><Relationship Id="R44dc2ae186a84385" Type="http://schemas.openxmlformats.org/officeDocument/2006/relationships/hyperlink" Target="mailto:sstein@lfpublicrelations.com" TargetMode="External"/><Relationship Id="Rb271f61aaafc47a5"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5EBF13481CD4C9DF34EC5A64CB0E6" ma:contentTypeVersion="16" ma:contentTypeDescription="Create a new document." ma:contentTypeScope="" ma:versionID="54229b6380cb301c83eaca31e27807ff">
  <xsd:schema xmlns:xsd="http://www.w3.org/2001/XMLSchema" xmlns:xs="http://www.w3.org/2001/XMLSchema" xmlns:p="http://schemas.microsoft.com/office/2006/metadata/properties" xmlns:ns2="32c7c0e0-1d3a-4085-b56c-c34a962cf1d0" xmlns:ns3="8e2303c3-22ee-4f1e-8e8a-9e6d670c4fda" targetNamespace="http://schemas.microsoft.com/office/2006/metadata/properties" ma:root="true" ma:fieldsID="a83223ed9d0d0a0133322c9a50e2a03b" ns2:_="" ns3:_="">
    <xsd:import namespace="32c7c0e0-1d3a-4085-b56c-c34a962cf1d0"/>
    <xsd:import namespace="8e2303c3-22ee-4f1e-8e8a-9e6d670c4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7c0e0-1d3a-4085-b56c-c34a962cf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0fd67b-297d-4b5d-a4f8-2815b50b83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2303c3-22ee-4f1e-8e8a-9e6d670c4f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125e00-024d-4b4e-8807-32ec3b7e5138}" ma:internalName="TaxCatchAll" ma:showField="CatchAllData" ma:web="8e2303c3-22ee-4f1e-8e8a-9e6d670c4f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c7c0e0-1d3a-4085-b56c-c34a962cf1d0">
      <Terms xmlns="http://schemas.microsoft.com/office/infopath/2007/PartnerControls"/>
    </lcf76f155ced4ddcb4097134ff3c332f>
    <TaxCatchAll xmlns="8e2303c3-22ee-4f1e-8e8a-9e6d670c4fda" xsi:nil="true"/>
  </documentManagement>
</p:properties>
</file>

<file path=customXml/itemProps1.xml><?xml version="1.0" encoding="utf-8"?>
<ds:datastoreItem xmlns:ds="http://schemas.openxmlformats.org/officeDocument/2006/customXml" ds:itemID="{8A8D7B07-7B2E-4315-820F-2BD29F35BCE6}"/>
</file>

<file path=customXml/itemProps2.xml><?xml version="1.0" encoding="utf-8"?>
<ds:datastoreItem xmlns:ds="http://schemas.openxmlformats.org/officeDocument/2006/customXml" ds:itemID="{A273C17F-397B-41B6-A9A9-96E290690FEE}"/>
</file>

<file path=customXml/itemProps3.xml><?xml version="1.0" encoding="utf-8"?>
<ds:datastoreItem xmlns:ds="http://schemas.openxmlformats.org/officeDocument/2006/customXml" ds:itemID="{A8EC27FB-C9EC-4BA6-8965-24F8863E667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Intern</dc:creator>
  <cp:keywords/>
  <dc:description/>
  <cp:lastModifiedBy>Marketing Intern</cp:lastModifiedBy>
  <dcterms:created xsi:type="dcterms:W3CDTF">2022-07-19T16:33:12Z</dcterms:created>
  <dcterms:modified xsi:type="dcterms:W3CDTF">2022-07-19T16:36:00Z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0x0101009735EBF13481CD4C9DF34EC5A64CB0E6</vt:lpwstr>
  </property>
</Properties>
</file>