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346A8" w14:textId="77777777" w:rsidR="00515243" w:rsidRPr="007D67EE" w:rsidRDefault="00515243">
      <w:pPr>
        <w:pStyle w:val="BodyText"/>
        <w:rPr>
          <w:color w:val="FF0000"/>
          <w:sz w:val="12"/>
        </w:rPr>
      </w:pPr>
    </w:p>
    <w:p w14:paraId="0B7A68F6" w14:textId="76C0CC50" w:rsidR="00515243" w:rsidRDefault="00421649">
      <w:pPr>
        <w:spacing w:before="93"/>
        <w:ind w:right="872"/>
        <w:jc w:val="right"/>
        <w:rPr>
          <w:rFonts w:ascii="Arial"/>
          <w:sz w:val="16"/>
        </w:rPr>
      </w:pPr>
      <w:r>
        <w:rPr>
          <w:noProof/>
        </w:rPr>
        <w:drawing>
          <wp:anchor distT="0" distB="0" distL="0" distR="0" simplePos="0" relativeHeight="15729152" behindDoc="0" locked="0" layoutInCell="1" allowOverlap="1" wp14:anchorId="69BD5148" wp14:editId="1EE41FFC">
            <wp:simplePos x="0" y="0"/>
            <wp:positionH relativeFrom="page">
              <wp:posOffset>457200</wp:posOffset>
            </wp:positionH>
            <wp:positionV relativeFrom="paragraph">
              <wp:posOffset>78979</wp:posOffset>
            </wp:positionV>
            <wp:extent cx="2486468" cy="44894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2486468" cy="448945"/>
                    </a:xfrm>
                    <a:prstGeom prst="rect">
                      <a:avLst/>
                    </a:prstGeom>
                  </pic:spPr>
                </pic:pic>
              </a:graphicData>
            </a:graphic>
          </wp:anchor>
        </w:drawing>
      </w:r>
      <w:r w:rsidR="00456489">
        <w:rPr>
          <w:noProof/>
        </w:rPr>
        <mc:AlternateContent>
          <mc:Choice Requires="wps">
            <w:drawing>
              <wp:anchor distT="0" distB="0" distL="114300" distR="114300" simplePos="0" relativeHeight="15729664" behindDoc="0" locked="0" layoutInCell="1" allowOverlap="1" wp14:anchorId="30ABBE72" wp14:editId="47B5E239">
                <wp:simplePos x="0" y="0"/>
                <wp:positionH relativeFrom="page">
                  <wp:posOffset>3514090</wp:posOffset>
                </wp:positionH>
                <wp:positionV relativeFrom="paragraph">
                  <wp:posOffset>-34290</wp:posOffset>
                </wp:positionV>
                <wp:extent cx="1156335" cy="56388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6335" cy="563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FE8D7D" w14:textId="77777777" w:rsidR="00515243" w:rsidRDefault="00421649">
                            <w:pPr>
                              <w:spacing w:line="887" w:lineRule="exact"/>
                              <w:rPr>
                                <w:sz w:val="80"/>
                              </w:rPr>
                            </w:pPr>
                            <w:r>
                              <w:rPr>
                                <w:color w:val="0F5640"/>
                                <w:spacing w:val="-2"/>
                                <w:sz w:val="80"/>
                              </w:rPr>
                              <w:t>News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30ABBE72" id="_x0000_t202" coordsize="21600,21600" o:spt="202" path="m,l,21600r21600,l21600,xe">
                <v:stroke joinstyle="miter"/>
                <v:path gradientshapeok="t" o:connecttype="rect"/>
              </v:shapetype>
              <v:shape id="Text Box 3" o:spid="_x0000_s1026" type="#_x0000_t202" style="position:absolute;left:0;text-align:left;margin-left:276.7pt;margin-top:-2.7pt;width:91.05pt;height:44.4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" filled="f" stroked="f">
                <v:textbox inset="0,0,0,0">
                  <w:txbxContent>
                    <w:p w14:paraId="7FFE8D7D" w14:textId="77777777" w:rsidR="00515243" w:rsidRDefault="00421649">
                      <w:pPr>
                        <w:spacing w:line="887" w:lineRule="exact"/>
                        <w:rPr>
                          <w:sz w:val="80"/>
                        </w:rPr>
                      </w:pPr>
                      <w:r>
                        <w:rPr>
                          <w:color w:val="0F5640"/>
                          <w:spacing w:val="-2"/>
                          <w:sz w:val="80"/>
                        </w:rPr>
                        <w:t>News</w:t>
                      </w:r>
                    </w:p>
                  </w:txbxContent>
                </v:textbox>
                <w10:wrap anchorx="page"/>
              </v:shape>
            </w:pict>
          </mc:Fallback>
        </mc:AlternateContent>
      </w:r>
      <w:r w:rsidRPr="0F677A5C">
        <w:rPr>
          <w:rFonts w:ascii="Arial"/>
          <w:b/>
          <w:bCs/>
          <w:color w:val="7F7F7F"/>
          <w:sz w:val="16"/>
          <w:szCs w:val="16"/>
        </w:rPr>
        <w:t xml:space="preserve">CONTACT: </w:t>
      </w:r>
      <w:r w:rsidR="00FC0B00">
        <w:rPr>
          <w:rFonts w:ascii="Arial"/>
          <w:sz w:val="16"/>
          <w:szCs w:val="16"/>
        </w:rPr>
        <w:t>Kristin Bouchard</w:t>
      </w:r>
    </w:p>
    <w:p w14:paraId="7219553E" w14:textId="77777777" w:rsidR="00515243" w:rsidRDefault="00421649">
      <w:pPr>
        <w:spacing w:before="3" w:line="183" w:lineRule="exact"/>
        <w:ind w:left="8646"/>
        <w:rPr>
          <w:rFonts w:ascii="Arial"/>
          <w:sz w:val="16"/>
        </w:rPr>
      </w:pPr>
      <w:r>
        <w:rPr>
          <w:rFonts w:ascii="Arial"/>
          <w:b/>
          <w:color w:val="7F7F7F"/>
          <w:sz w:val="16"/>
        </w:rPr>
        <w:t xml:space="preserve">PHONE: </w:t>
      </w:r>
      <w:r>
        <w:rPr>
          <w:rFonts w:ascii="Arial"/>
          <w:sz w:val="16"/>
        </w:rPr>
        <w:t>920-465-5502</w:t>
      </w:r>
    </w:p>
    <w:p w14:paraId="50E82E59" w14:textId="342C19F1" w:rsidR="00515243" w:rsidRDefault="00421649">
      <w:pPr>
        <w:spacing w:line="182" w:lineRule="exact"/>
        <w:ind w:left="8717"/>
        <w:rPr>
          <w:rFonts w:ascii="Arial"/>
          <w:sz w:val="16"/>
        </w:rPr>
      </w:pPr>
      <w:r>
        <w:rPr>
          <w:rFonts w:ascii="Arial"/>
          <w:b/>
          <w:color w:val="7F7F7F"/>
          <w:sz w:val="16"/>
        </w:rPr>
        <w:t xml:space="preserve">EMAIL: </w:t>
      </w:r>
      <w:hyperlink r:id="rId11" w:history="1">
        <w:r w:rsidR="00FC0B00" w:rsidRPr="00832E62">
          <w:rPr>
            <w:rStyle w:val="Hyperlink"/>
            <w:rFonts w:ascii="Arial"/>
            <w:sz w:val="16"/>
          </w:rPr>
          <w:t>bouchark@uwgb.edu</w:t>
        </w:r>
      </w:hyperlink>
    </w:p>
    <w:p w14:paraId="7646EBDD" w14:textId="77777777" w:rsidR="00515243" w:rsidRDefault="00421649">
      <w:pPr>
        <w:spacing w:line="183" w:lineRule="exact"/>
        <w:ind w:left="8842"/>
        <w:rPr>
          <w:rFonts w:ascii="Arial"/>
          <w:sz w:val="16"/>
        </w:rPr>
      </w:pPr>
      <w:r>
        <w:rPr>
          <w:rFonts w:ascii="Arial"/>
          <w:b/>
          <w:color w:val="7F7F7F"/>
          <w:sz w:val="16"/>
        </w:rPr>
        <w:t xml:space="preserve">WEB: </w:t>
      </w:r>
      <w:hyperlink r:id="rId12">
        <w:r>
          <w:rPr>
            <w:rFonts w:ascii="Arial"/>
            <w:color w:val="0F5640"/>
            <w:sz w:val="16"/>
            <w:u w:val="single" w:color="0F5640"/>
          </w:rPr>
          <w:t>http://news.uwgb.edu</w:t>
        </w:r>
      </w:hyperlink>
    </w:p>
    <w:p w14:paraId="087B8722" w14:textId="6EDD4B93" w:rsidR="00E55F63" w:rsidRDefault="00456489" w:rsidP="00007801">
      <w:pPr>
        <w:pStyle w:val="BodyText"/>
        <w:spacing w:before="10"/>
        <w:jc w:val="center"/>
        <w:rPr>
          <w:b/>
          <w:sz w:val="44"/>
          <w:szCs w:val="44"/>
        </w:rPr>
      </w:pPr>
      <w:r>
        <w:rPr>
          <w:noProof/>
        </w:rPr>
        <mc:AlternateContent>
          <mc:Choice Requires="wps">
            <w:drawing>
              <wp:anchor distT="0" distB="0" distL="0" distR="0" simplePos="0" relativeHeight="487587840" behindDoc="1" locked="0" layoutInCell="1" allowOverlap="1" wp14:anchorId="27B47123" wp14:editId="506509AE">
                <wp:simplePos x="0" y="0"/>
                <wp:positionH relativeFrom="page">
                  <wp:posOffset>457200</wp:posOffset>
                </wp:positionH>
                <wp:positionV relativeFrom="paragraph">
                  <wp:posOffset>94615</wp:posOffset>
                </wp:positionV>
                <wp:extent cx="6858000" cy="219710"/>
                <wp:effectExtent l="0" t="0" r="0" b="0"/>
                <wp:wrapTopAndBottom/>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19710"/>
                        </a:xfrm>
                        <a:prstGeom prst="rect">
                          <a:avLst/>
                        </a:prstGeom>
                        <a:solidFill>
                          <a:srgbClr val="0F564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7CB01C" w14:textId="4D4BD438" w:rsidR="00515243" w:rsidRDefault="00421649">
                            <w:pPr>
                              <w:tabs>
                                <w:tab w:val="right" w:pos="9290"/>
                              </w:tabs>
                              <w:spacing w:before="57"/>
                              <w:ind w:left="115"/>
                              <w:rPr>
                                <w:rFonts w:ascii="Arial"/>
                                <w:sz w:val="20"/>
                              </w:rPr>
                            </w:pPr>
                            <w:r>
                              <w:rPr>
                                <w:rFonts w:ascii="Arial"/>
                                <w:color w:val="FFFFFF"/>
                                <w:sz w:val="20"/>
                              </w:rPr>
                              <w:t xml:space="preserve">FOR IMMEDIATE RELEASE: </w:t>
                            </w:r>
                            <w:r w:rsidR="00855B40">
                              <w:rPr>
                                <w:rFonts w:ascii="Arial"/>
                                <w:color w:val="FFFFFF"/>
                                <w:sz w:val="20"/>
                              </w:rPr>
                              <w:t xml:space="preserve">Tuesday, </w:t>
                            </w:r>
                            <w:r w:rsidR="0099524C">
                              <w:rPr>
                                <w:rFonts w:ascii="Arial"/>
                                <w:color w:val="FFFFFF"/>
                                <w:sz w:val="20"/>
                              </w:rPr>
                              <w:t>July 26, 2022</w:t>
                            </w:r>
                            <w:r w:rsidR="005B78A3">
                              <w:rPr>
                                <w:rFonts w:ascii="Arial"/>
                                <w:color w:val="FFFFFF"/>
                                <w:sz w:val="20"/>
                              </w:rPr>
                              <w:tab/>
                            </w:r>
                            <w:r w:rsidR="0062663A">
                              <w:rPr>
                                <w:rFonts w:ascii="Arial"/>
                                <w:color w:val="FFFFFF"/>
                                <w:sz w:val="20"/>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B47123" id="_x0000_t202" coordsize="21600,21600" o:spt="202" path="m,l,21600r21600,l21600,xe">
                <v:stroke joinstyle="miter"/>
                <v:path gradientshapeok="t" o:connecttype="rect"/>
              </v:shapetype>
              <v:shape id="Text Box 2" o:spid="_x0000_s1027" type="#_x0000_t202" style="position:absolute;left:0;text-align:left;margin-left:36pt;margin-top:7.45pt;width:540pt;height:17.3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" fillcolor="#0f5640" stroked="f">
                <v:textbox inset="0,0,0,0">
                  <w:txbxContent>
                    <w:p w14:paraId="4C7CB01C" w14:textId="4D4BD438" w:rsidR="00515243" w:rsidRDefault="00421649">
                      <w:pPr>
                        <w:tabs>
                          <w:tab w:val="right" w:pos="9290"/>
                        </w:tabs>
                        <w:spacing w:before="57"/>
                        <w:ind w:left="115"/>
                        <w:rPr>
                          <w:rFonts w:ascii="Arial"/>
                          <w:sz w:val="20"/>
                        </w:rPr>
                      </w:pPr>
                      <w:r>
                        <w:rPr>
                          <w:rFonts w:ascii="Arial"/>
                          <w:color w:val="FFFFFF"/>
                          <w:sz w:val="20"/>
                        </w:rPr>
                        <w:t xml:space="preserve">FOR IMMEDIATE RELEASE: </w:t>
                      </w:r>
                      <w:r w:rsidR="00855B40">
                        <w:rPr>
                          <w:rFonts w:ascii="Arial"/>
                          <w:color w:val="FFFFFF"/>
                          <w:sz w:val="20"/>
                        </w:rPr>
                        <w:t xml:space="preserve">Tuesday, </w:t>
                      </w:r>
                      <w:r w:rsidR="0099524C">
                        <w:rPr>
                          <w:rFonts w:ascii="Arial"/>
                          <w:color w:val="FFFFFF"/>
                          <w:sz w:val="20"/>
                        </w:rPr>
                        <w:t>July 26, 2022</w:t>
                      </w:r>
                      <w:r w:rsidR="005B78A3">
                        <w:rPr>
                          <w:rFonts w:ascii="Arial"/>
                          <w:color w:val="FFFFFF"/>
                          <w:sz w:val="20"/>
                        </w:rPr>
                        <w:tab/>
                      </w:r>
                      <w:r w:rsidR="0062663A">
                        <w:rPr>
                          <w:rFonts w:ascii="Arial"/>
                          <w:color w:val="FFFFFF"/>
                          <w:sz w:val="20"/>
                        </w:rPr>
                        <w:tab/>
                      </w:r>
                    </w:p>
                  </w:txbxContent>
                </v:textbox>
                <w10:wrap type="topAndBottom" anchorx="page"/>
              </v:shape>
            </w:pict>
          </mc:Fallback>
        </mc:AlternateContent>
      </w:r>
      <w:r w:rsidR="00007801">
        <w:rPr>
          <w:b/>
          <w:sz w:val="44"/>
          <w:szCs w:val="44"/>
        </w:rPr>
        <w:br/>
      </w:r>
      <w:r w:rsidR="00AC5824">
        <w:rPr>
          <w:b/>
          <w:sz w:val="44"/>
          <w:szCs w:val="44"/>
        </w:rPr>
        <w:t xml:space="preserve">Institute for Women’s Leadership Launching </w:t>
      </w:r>
      <w:r w:rsidR="00AC5824">
        <w:rPr>
          <w:b/>
          <w:sz w:val="44"/>
          <w:szCs w:val="44"/>
        </w:rPr>
        <w:br/>
        <w:t>New</w:t>
      </w:r>
      <w:r w:rsidR="00E55F63">
        <w:rPr>
          <w:b/>
          <w:sz w:val="44"/>
          <w:szCs w:val="44"/>
        </w:rPr>
        <w:t xml:space="preserve"> Program</w:t>
      </w:r>
      <w:r w:rsidR="00A70628">
        <w:rPr>
          <w:b/>
          <w:sz w:val="44"/>
          <w:szCs w:val="44"/>
        </w:rPr>
        <w:t>s</w:t>
      </w:r>
      <w:r w:rsidR="00E55F63">
        <w:rPr>
          <w:b/>
          <w:sz w:val="44"/>
          <w:szCs w:val="44"/>
        </w:rPr>
        <w:t xml:space="preserve"> in September</w:t>
      </w:r>
    </w:p>
    <w:p w14:paraId="19DCD982" w14:textId="2902ED47" w:rsidR="00E55F63" w:rsidRPr="00E55F63" w:rsidRDefault="00AC5824" w:rsidP="00007801">
      <w:pPr>
        <w:pStyle w:val="BodyText"/>
        <w:spacing w:before="10"/>
        <w:jc w:val="center"/>
        <w:rPr>
          <w:bCs/>
          <w:i/>
          <w:iCs/>
          <w:sz w:val="28"/>
          <w:szCs w:val="28"/>
        </w:rPr>
      </w:pPr>
      <w:r>
        <w:rPr>
          <w:bCs/>
          <w:i/>
          <w:iCs/>
          <w:sz w:val="28"/>
          <w:szCs w:val="28"/>
        </w:rPr>
        <w:t>Women’s leadership c</w:t>
      </w:r>
      <w:r w:rsidR="00E55F63" w:rsidRPr="00E55F63">
        <w:rPr>
          <w:bCs/>
          <w:i/>
          <w:iCs/>
          <w:sz w:val="28"/>
          <w:szCs w:val="28"/>
        </w:rPr>
        <w:t xml:space="preserve">ourses taken </w:t>
      </w:r>
      <w:r w:rsidR="00E55F63">
        <w:rPr>
          <w:bCs/>
          <w:i/>
          <w:iCs/>
          <w:sz w:val="28"/>
          <w:szCs w:val="28"/>
        </w:rPr>
        <w:t>individually</w:t>
      </w:r>
      <w:r w:rsidR="00E55F63" w:rsidRPr="00E55F63">
        <w:rPr>
          <w:bCs/>
          <w:i/>
          <w:iCs/>
          <w:sz w:val="28"/>
          <w:szCs w:val="28"/>
        </w:rPr>
        <w:t xml:space="preserve"> or as a series </w:t>
      </w:r>
      <w:r w:rsidR="00E55F63">
        <w:rPr>
          <w:bCs/>
          <w:i/>
          <w:iCs/>
          <w:sz w:val="28"/>
          <w:szCs w:val="28"/>
        </w:rPr>
        <w:t xml:space="preserve">apply toward </w:t>
      </w:r>
      <w:r>
        <w:rPr>
          <w:bCs/>
          <w:i/>
          <w:iCs/>
          <w:sz w:val="28"/>
          <w:szCs w:val="28"/>
        </w:rPr>
        <w:br/>
      </w:r>
      <w:r w:rsidR="00E55F63">
        <w:rPr>
          <w:bCs/>
          <w:i/>
          <w:iCs/>
          <w:sz w:val="28"/>
          <w:szCs w:val="28"/>
        </w:rPr>
        <w:t>Advanced</w:t>
      </w:r>
      <w:r w:rsidR="00150175">
        <w:rPr>
          <w:bCs/>
          <w:i/>
          <w:iCs/>
          <w:sz w:val="28"/>
          <w:szCs w:val="28"/>
        </w:rPr>
        <w:t xml:space="preserve"> and</w:t>
      </w:r>
      <w:r w:rsidR="00E55F63">
        <w:rPr>
          <w:bCs/>
          <w:i/>
          <w:iCs/>
          <w:sz w:val="28"/>
          <w:szCs w:val="28"/>
        </w:rPr>
        <w:t xml:space="preserve"> Executive Leadership Certificates</w:t>
      </w:r>
    </w:p>
    <w:p w14:paraId="2892DE85" w14:textId="77777777" w:rsidR="00E55F63" w:rsidRDefault="00E55F63" w:rsidP="00E55F63">
      <w:pPr>
        <w:pStyle w:val="BodyText"/>
        <w:ind w:right="218"/>
        <w:rPr>
          <w:b/>
          <w:i/>
          <w:sz w:val="24"/>
          <w:szCs w:val="24"/>
        </w:rPr>
      </w:pPr>
    </w:p>
    <w:p w14:paraId="5D234BA0" w14:textId="284CD326" w:rsidR="00721DBF" w:rsidRDefault="00DA55B8" w:rsidP="0099524C">
      <w:pPr>
        <w:textAlignment w:val="baseline"/>
        <w:rPr>
          <w:color w:val="000000" w:themeColor="text1"/>
          <w:sz w:val="22"/>
          <w:szCs w:val="22"/>
        </w:rPr>
      </w:pPr>
      <w:bookmarkStart w:id="0" w:name="_Hlk68009496"/>
      <w:r w:rsidRPr="00721DBF">
        <w:rPr>
          <w:color w:val="000000" w:themeColor="text1"/>
          <w:sz w:val="22"/>
          <w:szCs w:val="22"/>
        </w:rPr>
        <w:t>Green Bay, Wis.—</w:t>
      </w:r>
      <w:bookmarkStart w:id="1" w:name="_Hlk107577293"/>
      <w:r w:rsidR="00007801" w:rsidRPr="00721DBF">
        <w:rPr>
          <w:color w:val="000000" w:themeColor="text1"/>
          <w:sz w:val="22"/>
          <w:szCs w:val="22"/>
        </w:rPr>
        <w:t>The University of Wisconsin-Green Bay</w:t>
      </w:r>
      <w:r w:rsidR="005F0FE9" w:rsidRPr="00721DBF">
        <w:rPr>
          <w:color w:val="000000" w:themeColor="text1"/>
          <w:sz w:val="22"/>
          <w:szCs w:val="22"/>
        </w:rPr>
        <w:t xml:space="preserve"> </w:t>
      </w:r>
      <w:bookmarkEnd w:id="0"/>
      <w:r w:rsidR="00E55F63" w:rsidRPr="00721DBF">
        <w:rPr>
          <w:color w:val="000000" w:themeColor="text1"/>
          <w:sz w:val="22"/>
          <w:szCs w:val="22"/>
        </w:rPr>
        <w:t xml:space="preserve">is </w:t>
      </w:r>
      <w:r w:rsidR="00233AFD" w:rsidRPr="00721DBF">
        <w:rPr>
          <w:color w:val="000000" w:themeColor="text1"/>
          <w:sz w:val="22"/>
          <w:szCs w:val="22"/>
        </w:rPr>
        <w:t xml:space="preserve">now enrolling women across Northeast Wisconsin for two </w:t>
      </w:r>
      <w:r w:rsidR="00233AFD" w:rsidRPr="0099524C">
        <w:rPr>
          <w:sz w:val="22"/>
          <w:szCs w:val="22"/>
        </w:rPr>
        <w:t>new</w:t>
      </w:r>
      <w:r w:rsidR="00E55F63" w:rsidRPr="0099524C">
        <w:rPr>
          <w:sz w:val="22"/>
          <w:szCs w:val="22"/>
        </w:rPr>
        <w:t xml:space="preserve"> leadership programs</w:t>
      </w:r>
      <w:r w:rsidR="00E55F63" w:rsidRPr="00721DBF">
        <w:rPr>
          <w:color w:val="000000" w:themeColor="text1"/>
          <w:sz w:val="22"/>
          <w:szCs w:val="22"/>
        </w:rPr>
        <w:t xml:space="preserve"> </w:t>
      </w:r>
      <w:r w:rsidR="00721DBF">
        <w:rPr>
          <w:color w:val="000000" w:themeColor="text1"/>
          <w:sz w:val="22"/>
          <w:szCs w:val="22"/>
        </w:rPr>
        <w:t>available</w:t>
      </w:r>
      <w:r w:rsidR="00233AFD" w:rsidRPr="00721DBF">
        <w:rPr>
          <w:color w:val="000000" w:themeColor="text1"/>
          <w:sz w:val="22"/>
          <w:szCs w:val="22"/>
        </w:rPr>
        <w:t xml:space="preserve"> through the Institute for Women’s Leadership. </w:t>
      </w:r>
      <w:r w:rsidR="00721DBF">
        <w:rPr>
          <w:color w:val="000000" w:themeColor="text1"/>
          <w:sz w:val="22"/>
          <w:szCs w:val="22"/>
        </w:rPr>
        <w:t xml:space="preserve">The programs begin in September and are </w:t>
      </w:r>
      <w:r w:rsidR="00A70628" w:rsidRPr="00721DBF">
        <w:rPr>
          <w:color w:val="000000" w:themeColor="text1"/>
          <w:sz w:val="22"/>
          <w:szCs w:val="22"/>
        </w:rPr>
        <w:t xml:space="preserve">designed to meet the region’s ongoing need to strengthen </w:t>
      </w:r>
      <w:r w:rsidR="00721DBF" w:rsidRPr="00721DBF">
        <w:rPr>
          <w:color w:val="000000" w:themeColor="text1"/>
          <w:sz w:val="22"/>
          <w:szCs w:val="22"/>
        </w:rPr>
        <w:t>the</w:t>
      </w:r>
      <w:r w:rsidR="00A70628" w:rsidRPr="00721DBF">
        <w:rPr>
          <w:color w:val="000000" w:themeColor="text1"/>
          <w:sz w:val="22"/>
          <w:szCs w:val="22"/>
        </w:rPr>
        <w:t xml:space="preserve"> women’s leadership </w:t>
      </w:r>
      <w:r w:rsidR="00721DBF">
        <w:rPr>
          <w:color w:val="000000" w:themeColor="text1"/>
          <w:sz w:val="22"/>
          <w:szCs w:val="22"/>
        </w:rPr>
        <w:t>pipeline</w:t>
      </w:r>
      <w:r w:rsidR="00721DBF" w:rsidRPr="00721DBF">
        <w:rPr>
          <w:color w:val="000000" w:themeColor="text1"/>
          <w:sz w:val="22"/>
          <w:szCs w:val="22"/>
        </w:rPr>
        <w:t xml:space="preserve">. </w:t>
      </w:r>
    </w:p>
    <w:p w14:paraId="1304DEE3" w14:textId="77777777" w:rsidR="00721DBF" w:rsidRDefault="00721DBF" w:rsidP="0099524C">
      <w:pPr>
        <w:textAlignment w:val="baseline"/>
        <w:rPr>
          <w:color w:val="000000" w:themeColor="text1"/>
          <w:sz w:val="22"/>
          <w:szCs w:val="22"/>
        </w:rPr>
      </w:pPr>
    </w:p>
    <w:p w14:paraId="06296E63" w14:textId="4C245912" w:rsidR="00721DBF" w:rsidRPr="00721DBF" w:rsidRDefault="00721DBF" w:rsidP="0099524C">
      <w:pPr>
        <w:textAlignment w:val="baseline"/>
        <w:rPr>
          <w:color w:val="000000" w:themeColor="text1"/>
          <w:sz w:val="22"/>
          <w:szCs w:val="22"/>
        </w:rPr>
      </w:pPr>
      <w:r>
        <w:rPr>
          <w:rStyle w:val="Strong"/>
          <w:b w:val="0"/>
          <w:sz w:val="22"/>
          <w:szCs w:val="22"/>
        </w:rPr>
        <w:t xml:space="preserve">The </w:t>
      </w:r>
      <w:r w:rsidRPr="0099524C">
        <w:rPr>
          <w:sz w:val="22"/>
          <w:szCs w:val="22"/>
        </w:rPr>
        <w:t>Institute</w:t>
      </w:r>
      <w:r w:rsidR="00AC5824" w:rsidRPr="0099524C">
        <w:rPr>
          <w:sz w:val="22"/>
          <w:szCs w:val="22"/>
        </w:rPr>
        <w:t xml:space="preserve"> for Women’s Leadership</w:t>
      </w:r>
      <w:r>
        <w:rPr>
          <w:rStyle w:val="Strong"/>
          <w:b w:val="0"/>
          <w:sz w:val="22"/>
          <w:szCs w:val="22"/>
        </w:rPr>
        <w:t xml:space="preserve">, launched in 2021, is working to </w:t>
      </w:r>
      <w:r w:rsidRPr="004B65F1">
        <w:rPr>
          <w:color w:val="000000" w:themeColor="text1"/>
          <w:sz w:val="22"/>
          <w:szCs w:val="22"/>
        </w:rPr>
        <w:t>advance women both personally and professionally at all stages of their career</w:t>
      </w:r>
      <w:r>
        <w:rPr>
          <w:color w:val="000000" w:themeColor="text1"/>
          <w:sz w:val="22"/>
          <w:szCs w:val="22"/>
        </w:rPr>
        <w:t>s</w:t>
      </w:r>
      <w:r w:rsidRPr="004B65F1">
        <w:rPr>
          <w:color w:val="000000" w:themeColor="text1"/>
          <w:sz w:val="22"/>
          <w:szCs w:val="22"/>
        </w:rPr>
        <w:t xml:space="preserve"> </w:t>
      </w:r>
      <w:r>
        <w:rPr>
          <w:color w:val="000000" w:themeColor="text1"/>
          <w:sz w:val="22"/>
          <w:szCs w:val="22"/>
        </w:rPr>
        <w:t xml:space="preserve">through education, inspiration and </w:t>
      </w:r>
      <w:r w:rsidRPr="004B65F1">
        <w:rPr>
          <w:color w:val="000000" w:themeColor="text1"/>
          <w:sz w:val="22"/>
          <w:szCs w:val="22"/>
        </w:rPr>
        <w:t xml:space="preserve">networking opportunities </w:t>
      </w:r>
      <w:r w:rsidR="0059248D">
        <w:rPr>
          <w:color w:val="000000" w:themeColor="text1"/>
          <w:sz w:val="22"/>
          <w:szCs w:val="22"/>
        </w:rPr>
        <w:t>and in turn</w:t>
      </w:r>
      <w:r w:rsidRPr="004B65F1">
        <w:rPr>
          <w:color w:val="000000" w:themeColor="text1"/>
          <w:sz w:val="22"/>
          <w:szCs w:val="22"/>
        </w:rPr>
        <w:t xml:space="preserve"> create a strong and equitable </w:t>
      </w:r>
      <w:r>
        <w:rPr>
          <w:color w:val="000000" w:themeColor="text1"/>
          <w:sz w:val="22"/>
          <w:szCs w:val="22"/>
        </w:rPr>
        <w:t xml:space="preserve">regional </w:t>
      </w:r>
      <w:r w:rsidRPr="004B65F1">
        <w:rPr>
          <w:color w:val="000000" w:themeColor="text1"/>
          <w:sz w:val="22"/>
          <w:szCs w:val="22"/>
        </w:rPr>
        <w:t>workforce.</w:t>
      </w:r>
      <w:r>
        <w:rPr>
          <w:color w:val="000000" w:themeColor="text1"/>
          <w:sz w:val="22"/>
          <w:szCs w:val="22"/>
        </w:rPr>
        <w:t xml:space="preserve"> </w:t>
      </w:r>
      <w:r w:rsidRPr="00721DBF">
        <w:rPr>
          <w:color w:val="000000" w:themeColor="text1"/>
          <w:sz w:val="22"/>
          <w:szCs w:val="22"/>
        </w:rPr>
        <w:t>The programs address experience or training gaps of middle and high-level woman managers who are preparing to take the next steps in their careers</w:t>
      </w:r>
      <w:r>
        <w:rPr>
          <w:color w:val="000000" w:themeColor="text1"/>
          <w:sz w:val="22"/>
          <w:szCs w:val="22"/>
        </w:rPr>
        <w:t>.</w:t>
      </w:r>
    </w:p>
    <w:p w14:paraId="4005356A" w14:textId="06B9802E" w:rsidR="00721DBF" w:rsidRDefault="00721DBF" w:rsidP="0099524C">
      <w:pPr>
        <w:rPr>
          <w:color w:val="000000" w:themeColor="text1"/>
          <w:sz w:val="22"/>
          <w:szCs w:val="22"/>
        </w:rPr>
      </w:pPr>
    </w:p>
    <w:p w14:paraId="5C24720C" w14:textId="2EB8DFA7" w:rsidR="00721DBF" w:rsidRPr="00AC5824" w:rsidRDefault="00721DBF" w:rsidP="0099524C">
      <w:pPr>
        <w:textAlignment w:val="baseline"/>
        <w:rPr>
          <w:sz w:val="22"/>
          <w:szCs w:val="22"/>
        </w:rPr>
      </w:pPr>
      <w:r w:rsidRPr="00AC5824">
        <w:rPr>
          <w:color w:val="000000" w:themeColor="text1"/>
          <w:sz w:val="22"/>
          <w:szCs w:val="22"/>
        </w:rPr>
        <w:t>“</w:t>
      </w:r>
      <w:r w:rsidRPr="00233AFD">
        <w:rPr>
          <w:color w:val="000000" w:themeColor="text1"/>
          <w:sz w:val="22"/>
          <w:szCs w:val="22"/>
        </w:rPr>
        <w:t>The Institute</w:t>
      </w:r>
      <w:r w:rsidRPr="00AC5824">
        <w:rPr>
          <w:color w:val="000000" w:themeColor="text1"/>
          <w:sz w:val="22"/>
          <w:szCs w:val="22"/>
        </w:rPr>
        <w:t xml:space="preserve"> is </w:t>
      </w:r>
      <w:r w:rsidRPr="00233AFD">
        <w:rPr>
          <w:color w:val="000000" w:themeColor="text1"/>
          <w:sz w:val="22"/>
          <w:szCs w:val="22"/>
        </w:rPr>
        <w:t>a comprehensive leadership resource providing</w:t>
      </w:r>
      <w:r w:rsidRPr="00AC5824">
        <w:rPr>
          <w:color w:val="000000" w:themeColor="text1"/>
          <w:sz w:val="22"/>
          <w:szCs w:val="22"/>
        </w:rPr>
        <w:t xml:space="preserve"> the unique support </w:t>
      </w:r>
      <w:r w:rsidR="00AC5824" w:rsidRPr="00AC5824">
        <w:rPr>
          <w:color w:val="000000" w:themeColor="text1"/>
          <w:sz w:val="22"/>
          <w:szCs w:val="22"/>
        </w:rPr>
        <w:t>women</w:t>
      </w:r>
      <w:r w:rsidRPr="00AC5824">
        <w:rPr>
          <w:color w:val="000000" w:themeColor="text1"/>
          <w:sz w:val="22"/>
          <w:szCs w:val="22"/>
        </w:rPr>
        <w:t xml:space="preserve"> need to advance and rise in their careers,”</w:t>
      </w:r>
      <w:r w:rsidR="00AC5824" w:rsidRPr="00AC5824">
        <w:rPr>
          <w:color w:val="000000" w:themeColor="text1"/>
          <w:sz w:val="22"/>
          <w:szCs w:val="22"/>
        </w:rPr>
        <w:t xml:space="preserve"> </w:t>
      </w:r>
      <w:r w:rsidRPr="00AC5824">
        <w:rPr>
          <w:color w:val="000000" w:themeColor="text1"/>
          <w:sz w:val="22"/>
          <w:szCs w:val="22"/>
        </w:rPr>
        <w:t xml:space="preserve">said Janet Bonkowski, Executive Director of the Institute for Women’s Leadership. “These programs have what middle and high-level managers need to take the next step and cover </w:t>
      </w:r>
      <w:r w:rsidR="0059248D">
        <w:rPr>
          <w:color w:val="000000" w:themeColor="text1"/>
          <w:sz w:val="22"/>
          <w:szCs w:val="22"/>
        </w:rPr>
        <w:t>meaningful workplace</w:t>
      </w:r>
      <w:r w:rsidRPr="00AC5824">
        <w:rPr>
          <w:color w:val="000000" w:themeColor="text1"/>
          <w:sz w:val="22"/>
          <w:szCs w:val="22"/>
        </w:rPr>
        <w:t xml:space="preserve"> topics like Executive Presence, Authentic Leadership, Negotiation and Confidence, Strategic Planning and Equity, Diversity and Inclusion</w:t>
      </w:r>
      <w:r w:rsidR="0059248D">
        <w:rPr>
          <w:color w:val="000000" w:themeColor="text1"/>
          <w:sz w:val="22"/>
          <w:szCs w:val="22"/>
        </w:rPr>
        <w:t xml:space="preserve"> and more</w:t>
      </w:r>
      <w:r w:rsidRPr="00AC5824">
        <w:rPr>
          <w:color w:val="000000" w:themeColor="text1"/>
          <w:sz w:val="22"/>
          <w:szCs w:val="22"/>
        </w:rPr>
        <w:t>.”</w:t>
      </w:r>
      <w:r w:rsidRPr="00AC5824">
        <w:rPr>
          <w:sz w:val="22"/>
          <w:szCs w:val="22"/>
        </w:rPr>
        <w:br/>
      </w:r>
    </w:p>
    <w:p w14:paraId="4CA27888" w14:textId="7119404F" w:rsidR="004B65F1" w:rsidRPr="0099524C" w:rsidRDefault="00721DBF" w:rsidP="0099524C">
      <w:pPr>
        <w:rPr>
          <w:bCs/>
          <w:sz w:val="22"/>
          <w:szCs w:val="22"/>
        </w:rPr>
      </w:pPr>
      <w:r w:rsidRPr="00721DBF">
        <w:rPr>
          <w:color w:val="000000" w:themeColor="text1"/>
          <w:sz w:val="22"/>
          <w:szCs w:val="22"/>
        </w:rPr>
        <w:t xml:space="preserve">The </w:t>
      </w:r>
      <w:r w:rsidRPr="0099524C">
        <w:rPr>
          <w:sz w:val="22"/>
          <w:szCs w:val="22"/>
        </w:rPr>
        <w:t>Advanced and Executive Leadership Certificate</w:t>
      </w:r>
      <w:r w:rsidRPr="00721DBF">
        <w:rPr>
          <w:color w:val="000000" w:themeColor="text1"/>
          <w:sz w:val="22"/>
          <w:szCs w:val="22"/>
        </w:rPr>
        <w:t xml:space="preserve"> programs begin September 6, 2022. Sessions can be taken individually or in a series and apply toward leadership certificates and credentials. </w:t>
      </w:r>
      <w:r w:rsidR="004B65F1" w:rsidRPr="00721DBF">
        <w:rPr>
          <w:rStyle w:val="Strong"/>
          <w:b w:val="0"/>
          <w:color w:val="000000" w:themeColor="text1"/>
          <w:sz w:val="22"/>
          <w:szCs w:val="22"/>
        </w:rPr>
        <w:t xml:space="preserve">Seasoned instructors who have “been there, done that” </w:t>
      </w:r>
      <w:r w:rsidR="005F0E29" w:rsidRPr="00721DBF">
        <w:rPr>
          <w:rStyle w:val="Strong"/>
          <w:b w:val="0"/>
          <w:color w:val="000000" w:themeColor="text1"/>
          <w:sz w:val="22"/>
          <w:szCs w:val="22"/>
        </w:rPr>
        <w:t xml:space="preserve">and have experience with the region’s workplace dynamics </w:t>
      </w:r>
      <w:r w:rsidR="0031204B" w:rsidRPr="00721DBF">
        <w:rPr>
          <w:rStyle w:val="Strong"/>
          <w:b w:val="0"/>
          <w:color w:val="000000" w:themeColor="text1"/>
          <w:sz w:val="22"/>
          <w:szCs w:val="22"/>
        </w:rPr>
        <w:t>includ</w:t>
      </w:r>
      <w:r w:rsidR="005F0E29" w:rsidRPr="00721DBF">
        <w:rPr>
          <w:rStyle w:val="Strong"/>
          <w:b w:val="0"/>
          <w:color w:val="000000" w:themeColor="text1"/>
          <w:sz w:val="22"/>
          <w:szCs w:val="22"/>
        </w:rPr>
        <w:t>e</w:t>
      </w:r>
      <w:r w:rsidR="0031204B" w:rsidRPr="00721DBF">
        <w:rPr>
          <w:rStyle w:val="Strong"/>
          <w:b w:val="0"/>
          <w:color w:val="000000" w:themeColor="text1"/>
          <w:sz w:val="22"/>
          <w:szCs w:val="22"/>
        </w:rPr>
        <w:t xml:space="preserve"> Laurie </w:t>
      </w:r>
      <w:proofErr w:type="spellStart"/>
      <w:r w:rsidR="0031204B" w:rsidRPr="00721DBF">
        <w:rPr>
          <w:rStyle w:val="Strong"/>
          <w:b w:val="0"/>
          <w:color w:val="000000" w:themeColor="text1"/>
          <w:sz w:val="22"/>
          <w:szCs w:val="22"/>
        </w:rPr>
        <w:t>Butz</w:t>
      </w:r>
      <w:proofErr w:type="spellEnd"/>
      <w:r w:rsidR="0031204B" w:rsidRPr="00721DBF">
        <w:rPr>
          <w:b/>
          <w:color w:val="000000" w:themeColor="text1"/>
          <w:sz w:val="22"/>
          <w:szCs w:val="22"/>
        </w:rPr>
        <w:t>,</w:t>
      </w:r>
      <w:r w:rsidR="0031204B" w:rsidRPr="00721DBF">
        <w:rPr>
          <w:bCs/>
          <w:color w:val="000000" w:themeColor="text1"/>
          <w:sz w:val="22"/>
          <w:szCs w:val="22"/>
        </w:rPr>
        <w:t xml:space="preserve"> President and CEO of Capital Credit Union; </w:t>
      </w:r>
      <w:r w:rsidR="0031204B" w:rsidRPr="00721DBF">
        <w:rPr>
          <w:rStyle w:val="Strong"/>
          <w:b w:val="0"/>
          <w:color w:val="000000" w:themeColor="text1"/>
          <w:sz w:val="22"/>
          <w:szCs w:val="22"/>
        </w:rPr>
        <w:t>Barbara Nick</w:t>
      </w:r>
      <w:r w:rsidR="0031204B" w:rsidRPr="00721DBF">
        <w:rPr>
          <w:rStyle w:val="apple-converted-space"/>
          <w:bCs/>
          <w:color w:val="000000" w:themeColor="text1"/>
          <w:sz w:val="22"/>
          <w:szCs w:val="22"/>
        </w:rPr>
        <w:t> </w:t>
      </w:r>
      <w:r w:rsidR="0031204B" w:rsidRPr="00721DBF">
        <w:rPr>
          <w:bCs/>
          <w:color w:val="000000" w:themeColor="text1"/>
          <w:sz w:val="22"/>
          <w:szCs w:val="22"/>
        </w:rPr>
        <w:t xml:space="preserve">former CEO for Dairyland Power Cooperative and a 33-year Wisconsin Public Service employee; </w:t>
      </w:r>
      <w:r w:rsidR="0031204B" w:rsidRPr="00721DBF">
        <w:rPr>
          <w:rStyle w:val="Strong"/>
          <w:b w:val="0"/>
          <w:color w:val="000000" w:themeColor="text1"/>
          <w:sz w:val="22"/>
          <w:szCs w:val="22"/>
        </w:rPr>
        <w:t xml:space="preserve">Sheri </w:t>
      </w:r>
      <w:proofErr w:type="spellStart"/>
      <w:r w:rsidR="0031204B" w:rsidRPr="00721DBF">
        <w:rPr>
          <w:rStyle w:val="Strong"/>
          <w:b w:val="0"/>
          <w:color w:val="000000" w:themeColor="text1"/>
          <w:sz w:val="22"/>
          <w:szCs w:val="22"/>
        </w:rPr>
        <w:t>Treu</w:t>
      </w:r>
      <w:proofErr w:type="spellEnd"/>
      <w:r w:rsidR="0031204B" w:rsidRPr="00721DBF">
        <w:rPr>
          <w:b/>
          <w:color w:val="000000" w:themeColor="text1"/>
          <w:sz w:val="22"/>
          <w:szCs w:val="22"/>
        </w:rPr>
        <w:t>,</w:t>
      </w:r>
      <w:r w:rsidR="0031204B" w:rsidRPr="00721DBF">
        <w:rPr>
          <w:bCs/>
          <w:color w:val="000000" w:themeColor="text1"/>
          <w:sz w:val="22"/>
          <w:szCs w:val="22"/>
        </w:rPr>
        <w:t xml:space="preserve"> Director of Organizational Effectiveness at Menasha Corporation; and </w:t>
      </w:r>
      <w:r w:rsidR="0031204B" w:rsidRPr="00721DBF">
        <w:rPr>
          <w:rStyle w:val="Strong"/>
          <w:b w:val="0"/>
          <w:color w:val="000000" w:themeColor="text1"/>
          <w:sz w:val="22"/>
          <w:szCs w:val="22"/>
        </w:rPr>
        <w:t xml:space="preserve">Tia </w:t>
      </w:r>
      <w:proofErr w:type="spellStart"/>
      <w:r w:rsidR="0031204B" w:rsidRPr="00721DBF">
        <w:rPr>
          <w:rStyle w:val="Strong"/>
          <w:b w:val="0"/>
          <w:color w:val="000000" w:themeColor="text1"/>
          <w:sz w:val="22"/>
          <w:szCs w:val="22"/>
        </w:rPr>
        <w:t>Sirmans</w:t>
      </w:r>
      <w:proofErr w:type="spellEnd"/>
      <w:r w:rsidR="0031204B" w:rsidRPr="00721DBF">
        <w:rPr>
          <w:rStyle w:val="apple-converted-space"/>
          <w:b/>
          <w:color w:val="000000" w:themeColor="text1"/>
          <w:sz w:val="22"/>
          <w:szCs w:val="22"/>
        </w:rPr>
        <w:t>,</w:t>
      </w:r>
      <w:r w:rsidR="0031204B" w:rsidRPr="00721DBF">
        <w:rPr>
          <w:rStyle w:val="apple-converted-space"/>
          <w:bCs/>
          <w:color w:val="000000" w:themeColor="text1"/>
          <w:sz w:val="22"/>
          <w:szCs w:val="22"/>
        </w:rPr>
        <w:t xml:space="preserve"> a human resources professional with more than</w:t>
      </w:r>
      <w:r w:rsidR="0031204B" w:rsidRPr="00721DBF">
        <w:rPr>
          <w:bCs/>
          <w:color w:val="000000" w:themeColor="text1"/>
          <w:sz w:val="22"/>
          <w:szCs w:val="22"/>
        </w:rPr>
        <w:t xml:space="preserve"> 20 </w:t>
      </w:r>
      <w:proofErr w:type="spellStart"/>
      <w:r w:rsidR="0031204B" w:rsidRPr="00721DBF">
        <w:rPr>
          <w:bCs/>
          <w:color w:val="000000" w:themeColor="text1"/>
          <w:sz w:val="22"/>
          <w:szCs w:val="22"/>
        </w:rPr>
        <w:t>years experience</w:t>
      </w:r>
      <w:proofErr w:type="spellEnd"/>
      <w:r w:rsidR="0031204B" w:rsidRPr="00721DBF">
        <w:rPr>
          <w:bCs/>
          <w:color w:val="000000" w:themeColor="text1"/>
          <w:sz w:val="22"/>
          <w:szCs w:val="22"/>
        </w:rPr>
        <w:t xml:space="preserve">. These leaders and </w:t>
      </w:r>
      <w:r w:rsidR="00AC5824">
        <w:rPr>
          <w:bCs/>
          <w:color w:val="000000" w:themeColor="text1"/>
          <w:sz w:val="22"/>
          <w:szCs w:val="22"/>
        </w:rPr>
        <w:t xml:space="preserve">others </w:t>
      </w:r>
      <w:r w:rsidR="004B65F1" w:rsidRPr="00721DBF">
        <w:rPr>
          <w:rStyle w:val="Strong"/>
          <w:b w:val="0"/>
          <w:color w:val="000000" w:themeColor="text1"/>
          <w:sz w:val="22"/>
          <w:szCs w:val="22"/>
        </w:rPr>
        <w:t xml:space="preserve">will help attendees leverage their strengths and bolster their </w:t>
      </w:r>
      <w:r w:rsidR="00AC5824">
        <w:rPr>
          <w:rStyle w:val="Strong"/>
          <w:b w:val="0"/>
          <w:color w:val="000000" w:themeColor="text1"/>
          <w:sz w:val="22"/>
          <w:szCs w:val="22"/>
        </w:rPr>
        <w:t>knowledge</w:t>
      </w:r>
      <w:r w:rsidR="004B65F1" w:rsidRPr="00721DBF">
        <w:rPr>
          <w:rStyle w:val="Strong"/>
          <w:b w:val="0"/>
          <w:color w:val="000000" w:themeColor="text1"/>
          <w:sz w:val="22"/>
          <w:szCs w:val="22"/>
        </w:rPr>
        <w:t xml:space="preserve"> in several core leadership competencies. </w:t>
      </w:r>
    </w:p>
    <w:p w14:paraId="7BE80978" w14:textId="77777777" w:rsidR="00A70628" w:rsidRPr="00721DBF" w:rsidRDefault="00A70628" w:rsidP="0099524C">
      <w:pPr>
        <w:textAlignment w:val="baseline"/>
        <w:rPr>
          <w:sz w:val="22"/>
          <w:szCs w:val="22"/>
        </w:rPr>
      </w:pPr>
    </w:p>
    <w:p w14:paraId="6AD8AE51" w14:textId="70C50571" w:rsidR="00125424" w:rsidRDefault="00125424" w:rsidP="0099524C">
      <w:pPr>
        <w:rPr>
          <w:rStyle w:val="Strong"/>
          <w:b w:val="0"/>
          <w:sz w:val="22"/>
          <w:szCs w:val="22"/>
        </w:rPr>
      </w:pPr>
      <w:bookmarkStart w:id="2" w:name="_Hlk107577421"/>
      <w:bookmarkEnd w:id="1"/>
      <w:r w:rsidRPr="00721DBF">
        <w:rPr>
          <w:rStyle w:val="Strong"/>
          <w:b w:val="0"/>
          <w:sz w:val="22"/>
          <w:szCs w:val="22"/>
        </w:rPr>
        <w:t xml:space="preserve">The </w:t>
      </w:r>
      <w:r w:rsidRPr="0099524C">
        <w:rPr>
          <w:sz w:val="22"/>
          <w:szCs w:val="22"/>
        </w:rPr>
        <w:t>Advanced Leadership</w:t>
      </w:r>
      <w:r w:rsidRPr="00721DBF">
        <w:rPr>
          <w:rStyle w:val="Strong"/>
          <w:b w:val="0"/>
          <w:sz w:val="22"/>
          <w:szCs w:val="22"/>
        </w:rPr>
        <w:t xml:space="preserve"> Certificate is designed for women in middle management to director roles</w:t>
      </w:r>
      <w:r w:rsidR="0059248D">
        <w:rPr>
          <w:rStyle w:val="Strong"/>
          <w:b w:val="0"/>
          <w:sz w:val="22"/>
          <w:szCs w:val="22"/>
        </w:rPr>
        <w:t xml:space="preserve"> who have </w:t>
      </w:r>
      <w:r w:rsidRPr="00721DBF">
        <w:rPr>
          <w:rStyle w:val="Strong"/>
          <w:b w:val="0"/>
          <w:sz w:val="22"/>
          <w:szCs w:val="22"/>
        </w:rPr>
        <w:t>some leadership experience</w:t>
      </w:r>
      <w:r w:rsidR="0059248D">
        <w:rPr>
          <w:rStyle w:val="Strong"/>
          <w:b w:val="0"/>
          <w:sz w:val="22"/>
          <w:szCs w:val="22"/>
        </w:rPr>
        <w:t xml:space="preserve"> </w:t>
      </w:r>
      <w:r w:rsidRPr="00721DBF">
        <w:rPr>
          <w:rStyle w:val="Strong"/>
          <w:b w:val="0"/>
          <w:sz w:val="22"/>
          <w:szCs w:val="22"/>
        </w:rPr>
        <w:t xml:space="preserve">and are reaching for that next level of responsibility. </w:t>
      </w:r>
      <w:r w:rsidR="00AC5824">
        <w:rPr>
          <w:rStyle w:val="Strong"/>
          <w:b w:val="0"/>
          <w:sz w:val="22"/>
          <w:szCs w:val="22"/>
        </w:rPr>
        <w:t>C</w:t>
      </w:r>
      <w:r w:rsidRPr="00721DBF">
        <w:rPr>
          <w:rStyle w:val="Strong"/>
          <w:b w:val="0"/>
          <w:sz w:val="22"/>
          <w:szCs w:val="22"/>
        </w:rPr>
        <w:t>ourses include:</w:t>
      </w:r>
    </w:p>
    <w:p w14:paraId="516EABDF" w14:textId="77777777" w:rsidR="0099524C" w:rsidRPr="00721DBF" w:rsidRDefault="0099524C" w:rsidP="0099524C">
      <w:pPr>
        <w:rPr>
          <w:rStyle w:val="Strong"/>
          <w:b w:val="0"/>
          <w:sz w:val="22"/>
          <w:szCs w:val="22"/>
        </w:rPr>
      </w:pPr>
    </w:p>
    <w:p w14:paraId="15A454B0" w14:textId="53534ABC" w:rsidR="00125424" w:rsidRPr="00721DBF" w:rsidRDefault="00125424" w:rsidP="0099524C">
      <w:pPr>
        <w:rPr>
          <w:rStyle w:val="Strong"/>
          <w:b w:val="0"/>
          <w:sz w:val="22"/>
          <w:szCs w:val="22"/>
        </w:rPr>
      </w:pPr>
      <w:r w:rsidRPr="00721DBF">
        <w:rPr>
          <w:rStyle w:val="Strong"/>
          <w:b w:val="0"/>
          <w:sz w:val="22"/>
          <w:szCs w:val="22"/>
        </w:rPr>
        <w:t>•</w:t>
      </w:r>
      <w:r w:rsidRPr="00721DBF">
        <w:rPr>
          <w:rStyle w:val="Strong"/>
          <w:b w:val="0"/>
          <w:sz w:val="22"/>
          <w:szCs w:val="22"/>
        </w:rPr>
        <w:tab/>
        <w:t xml:space="preserve">Communicating </w:t>
      </w:r>
      <w:r w:rsidR="00AC5824">
        <w:rPr>
          <w:rStyle w:val="Strong"/>
          <w:b w:val="0"/>
          <w:sz w:val="22"/>
          <w:szCs w:val="22"/>
        </w:rPr>
        <w:t>and</w:t>
      </w:r>
      <w:r w:rsidRPr="00721DBF">
        <w:rPr>
          <w:rStyle w:val="Strong"/>
          <w:b w:val="0"/>
          <w:sz w:val="22"/>
          <w:szCs w:val="22"/>
        </w:rPr>
        <w:t xml:space="preserve"> Building Relationships</w:t>
      </w:r>
    </w:p>
    <w:p w14:paraId="5C518FC5" w14:textId="77777777" w:rsidR="00125424" w:rsidRPr="00721DBF" w:rsidRDefault="00125424" w:rsidP="0099524C">
      <w:pPr>
        <w:rPr>
          <w:rStyle w:val="Strong"/>
          <w:b w:val="0"/>
          <w:sz w:val="22"/>
          <w:szCs w:val="22"/>
        </w:rPr>
      </w:pPr>
      <w:r w:rsidRPr="00721DBF">
        <w:rPr>
          <w:rStyle w:val="Strong"/>
          <w:b w:val="0"/>
          <w:sz w:val="22"/>
          <w:szCs w:val="22"/>
        </w:rPr>
        <w:t>•</w:t>
      </w:r>
      <w:r w:rsidRPr="00721DBF">
        <w:rPr>
          <w:rStyle w:val="Strong"/>
          <w:b w:val="0"/>
          <w:sz w:val="22"/>
          <w:szCs w:val="22"/>
        </w:rPr>
        <w:tab/>
        <w:t>Great Leaders, Great Coaches</w:t>
      </w:r>
    </w:p>
    <w:p w14:paraId="40055C5F" w14:textId="4A77D0F7" w:rsidR="00125424" w:rsidRPr="00721DBF" w:rsidRDefault="00125424" w:rsidP="0099524C">
      <w:pPr>
        <w:rPr>
          <w:rStyle w:val="Strong"/>
          <w:b w:val="0"/>
          <w:sz w:val="22"/>
          <w:szCs w:val="22"/>
        </w:rPr>
      </w:pPr>
      <w:r w:rsidRPr="00721DBF">
        <w:rPr>
          <w:rStyle w:val="Strong"/>
          <w:b w:val="0"/>
          <w:sz w:val="22"/>
          <w:szCs w:val="22"/>
        </w:rPr>
        <w:t>•</w:t>
      </w:r>
      <w:r w:rsidRPr="00721DBF">
        <w:rPr>
          <w:rStyle w:val="Strong"/>
          <w:b w:val="0"/>
          <w:sz w:val="22"/>
          <w:szCs w:val="22"/>
        </w:rPr>
        <w:tab/>
        <w:t xml:space="preserve">Negotiation </w:t>
      </w:r>
      <w:r w:rsidR="00AC5824">
        <w:rPr>
          <w:rStyle w:val="Strong"/>
          <w:b w:val="0"/>
          <w:sz w:val="22"/>
          <w:szCs w:val="22"/>
        </w:rPr>
        <w:t>and</w:t>
      </w:r>
      <w:r w:rsidRPr="00721DBF">
        <w:rPr>
          <w:rStyle w:val="Strong"/>
          <w:b w:val="0"/>
          <w:sz w:val="22"/>
          <w:szCs w:val="22"/>
        </w:rPr>
        <w:t xml:space="preserve"> Confidence</w:t>
      </w:r>
    </w:p>
    <w:p w14:paraId="28B58041" w14:textId="77777777" w:rsidR="00125424" w:rsidRPr="00721DBF" w:rsidRDefault="00125424" w:rsidP="0099524C">
      <w:pPr>
        <w:rPr>
          <w:rStyle w:val="Strong"/>
          <w:b w:val="0"/>
          <w:sz w:val="22"/>
          <w:szCs w:val="22"/>
        </w:rPr>
      </w:pPr>
      <w:r w:rsidRPr="00721DBF">
        <w:rPr>
          <w:rStyle w:val="Strong"/>
          <w:b w:val="0"/>
          <w:sz w:val="22"/>
          <w:szCs w:val="22"/>
        </w:rPr>
        <w:t>•</w:t>
      </w:r>
      <w:r w:rsidRPr="00721DBF">
        <w:rPr>
          <w:rStyle w:val="Strong"/>
          <w:b w:val="0"/>
          <w:sz w:val="22"/>
          <w:szCs w:val="22"/>
        </w:rPr>
        <w:tab/>
        <w:t>Becoming an Agent of Change</w:t>
      </w:r>
    </w:p>
    <w:p w14:paraId="56060BFD" w14:textId="77777777" w:rsidR="00125424" w:rsidRPr="00721DBF" w:rsidRDefault="00125424" w:rsidP="0099524C">
      <w:pPr>
        <w:rPr>
          <w:rStyle w:val="Strong"/>
          <w:b w:val="0"/>
          <w:sz w:val="22"/>
          <w:szCs w:val="22"/>
        </w:rPr>
      </w:pPr>
      <w:r w:rsidRPr="00721DBF">
        <w:rPr>
          <w:rStyle w:val="Strong"/>
          <w:b w:val="0"/>
          <w:sz w:val="22"/>
          <w:szCs w:val="22"/>
        </w:rPr>
        <w:t>•</w:t>
      </w:r>
      <w:r w:rsidRPr="00721DBF">
        <w:rPr>
          <w:rStyle w:val="Strong"/>
          <w:b w:val="0"/>
          <w:sz w:val="22"/>
          <w:szCs w:val="22"/>
        </w:rPr>
        <w:tab/>
        <w:t>Strategic Planning for Leaders</w:t>
      </w:r>
    </w:p>
    <w:p w14:paraId="611C68F1" w14:textId="19F2DEB6" w:rsidR="00125424" w:rsidRPr="00721DBF" w:rsidRDefault="00125424" w:rsidP="0099524C">
      <w:pPr>
        <w:rPr>
          <w:rStyle w:val="Strong"/>
          <w:b w:val="0"/>
          <w:sz w:val="22"/>
          <w:szCs w:val="22"/>
        </w:rPr>
      </w:pPr>
    </w:p>
    <w:p w14:paraId="1A7ABF93" w14:textId="1DC4728A" w:rsidR="00125424" w:rsidRDefault="00125424" w:rsidP="0099524C">
      <w:pPr>
        <w:rPr>
          <w:rStyle w:val="Strong"/>
          <w:b w:val="0"/>
          <w:sz w:val="22"/>
          <w:szCs w:val="22"/>
        </w:rPr>
      </w:pPr>
      <w:r w:rsidRPr="00721DBF">
        <w:rPr>
          <w:rStyle w:val="Strong"/>
          <w:b w:val="0"/>
          <w:sz w:val="22"/>
          <w:szCs w:val="22"/>
        </w:rPr>
        <w:t xml:space="preserve">The </w:t>
      </w:r>
      <w:r w:rsidRPr="0099524C">
        <w:rPr>
          <w:sz w:val="22"/>
          <w:szCs w:val="22"/>
        </w:rPr>
        <w:t>Executive Leadership</w:t>
      </w:r>
      <w:r w:rsidRPr="00721DBF">
        <w:rPr>
          <w:rStyle w:val="Strong"/>
          <w:b w:val="0"/>
          <w:sz w:val="22"/>
          <w:szCs w:val="22"/>
        </w:rPr>
        <w:t xml:space="preserve"> Certificate is designed for women in middle or upper management or director roles, aspiring to the board room or executive status. </w:t>
      </w:r>
      <w:r w:rsidR="0059248D">
        <w:rPr>
          <w:rStyle w:val="Strong"/>
          <w:b w:val="0"/>
          <w:sz w:val="22"/>
          <w:szCs w:val="22"/>
        </w:rPr>
        <w:t>Courses include:</w:t>
      </w:r>
    </w:p>
    <w:p w14:paraId="146ADA86" w14:textId="77777777" w:rsidR="0099524C" w:rsidRPr="00721DBF" w:rsidRDefault="0099524C" w:rsidP="0099524C">
      <w:pPr>
        <w:rPr>
          <w:rStyle w:val="Strong"/>
          <w:b w:val="0"/>
          <w:sz w:val="22"/>
          <w:szCs w:val="22"/>
        </w:rPr>
      </w:pPr>
    </w:p>
    <w:p w14:paraId="72141E53" w14:textId="77777777" w:rsidR="00125424" w:rsidRPr="00721DBF" w:rsidRDefault="00125424" w:rsidP="0099524C">
      <w:pPr>
        <w:rPr>
          <w:rStyle w:val="Strong"/>
          <w:b w:val="0"/>
          <w:sz w:val="22"/>
          <w:szCs w:val="22"/>
        </w:rPr>
      </w:pPr>
      <w:r w:rsidRPr="00721DBF">
        <w:rPr>
          <w:rStyle w:val="Strong"/>
          <w:b w:val="0"/>
          <w:sz w:val="22"/>
          <w:szCs w:val="22"/>
        </w:rPr>
        <w:t>•</w:t>
      </w:r>
      <w:r w:rsidRPr="00721DBF">
        <w:rPr>
          <w:rStyle w:val="Strong"/>
          <w:b w:val="0"/>
          <w:sz w:val="22"/>
          <w:szCs w:val="22"/>
        </w:rPr>
        <w:tab/>
        <w:t>Executive Presence</w:t>
      </w:r>
    </w:p>
    <w:p w14:paraId="08DC51A3" w14:textId="77777777" w:rsidR="00125424" w:rsidRPr="00721DBF" w:rsidRDefault="00125424" w:rsidP="0099524C">
      <w:pPr>
        <w:rPr>
          <w:rStyle w:val="Strong"/>
          <w:b w:val="0"/>
          <w:sz w:val="22"/>
          <w:szCs w:val="22"/>
        </w:rPr>
      </w:pPr>
      <w:r w:rsidRPr="00721DBF">
        <w:rPr>
          <w:rStyle w:val="Strong"/>
          <w:b w:val="0"/>
          <w:sz w:val="22"/>
          <w:szCs w:val="22"/>
        </w:rPr>
        <w:lastRenderedPageBreak/>
        <w:t>•</w:t>
      </w:r>
      <w:r w:rsidRPr="00721DBF">
        <w:rPr>
          <w:rStyle w:val="Strong"/>
          <w:b w:val="0"/>
          <w:sz w:val="22"/>
          <w:szCs w:val="22"/>
        </w:rPr>
        <w:tab/>
        <w:t>Being the Change</w:t>
      </w:r>
    </w:p>
    <w:p w14:paraId="07349AE2" w14:textId="716AC224" w:rsidR="00125424" w:rsidRPr="00721DBF" w:rsidRDefault="00125424" w:rsidP="0099524C">
      <w:pPr>
        <w:rPr>
          <w:rStyle w:val="Strong"/>
          <w:b w:val="0"/>
          <w:sz w:val="22"/>
          <w:szCs w:val="22"/>
        </w:rPr>
      </w:pPr>
      <w:r w:rsidRPr="00721DBF">
        <w:rPr>
          <w:rStyle w:val="Strong"/>
          <w:b w:val="0"/>
          <w:sz w:val="22"/>
          <w:szCs w:val="22"/>
        </w:rPr>
        <w:t>•</w:t>
      </w:r>
      <w:r w:rsidRPr="00721DBF">
        <w:rPr>
          <w:rStyle w:val="Strong"/>
          <w:b w:val="0"/>
          <w:sz w:val="22"/>
          <w:szCs w:val="22"/>
        </w:rPr>
        <w:tab/>
        <w:t xml:space="preserve">Equity, Diversity </w:t>
      </w:r>
      <w:r w:rsidR="00AC5824">
        <w:rPr>
          <w:rStyle w:val="Strong"/>
          <w:b w:val="0"/>
          <w:sz w:val="22"/>
          <w:szCs w:val="22"/>
        </w:rPr>
        <w:t>and</w:t>
      </w:r>
      <w:r w:rsidRPr="00721DBF">
        <w:rPr>
          <w:rStyle w:val="Strong"/>
          <w:b w:val="0"/>
          <w:sz w:val="22"/>
          <w:szCs w:val="22"/>
        </w:rPr>
        <w:t xml:space="preserve"> Inclusion</w:t>
      </w:r>
    </w:p>
    <w:p w14:paraId="08267A37" w14:textId="77777777" w:rsidR="00125424" w:rsidRPr="00721DBF" w:rsidRDefault="00125424" w:rsidP="0099524C">
      <w:pPr>
        <w:rPr>
          <w:rStyle w:val="Strong"/>
          <w:b w:val="0"/>
          <w:sz w:val="22"/>
          <w:szCs w:val="22"/>
        </w:rPr>
      </w:pPr>
      <w:r w:rsidRPr="00721DBF">
        <w:rPr>
          <w:rStyle w:val="Strong"/>
          <w:b w:val="0"/>
          <w:sz w:val="22"/>
          <w:szCs w:val="22"/>
        </w:rPr>
        <w:t>•</w:t>
      </w:r>
      <w:r w:rsidRPr="00721DBF">
        <w:rPr>
          <w:rStyle w:val="Strong"/>
          <w:b w:val="0"/>
          <w:sz w:val="22"/>
          <w:szCs w:val="22"/>
        </w:rPr>
        <w:tab/>
        <w:t>Building Close Networks</w:t>
      </w:r>
    </w:p>
    <w:p w14:paraId="472B469A" w14:textId="77777777" w:rsidR="00125424" w:rsidRPr="00721DBF" w:rsidRDefault="00125424" w:rsidP="0099524C">
      <w:pPr>
        <w:rPr>
          <w:rStyle w:val="Strong"/>
          <w:b w:val="0"/>
          <w:sz w:val="22"/>
          <w:szCs w:val="22"/>
        </w:rPr>
      </w:pPr>
      <w:r w:rsidRPr="00721DBF">
        <w:rPr>
          <w:rStyle w:val="Strong"/>
          <w:b w:val="0"/>
          <w:sz w:val="22"/>
          <w:szCs w:val="22"/>
        </w:rPr>
        <w:t>•</w:t>
      </w:r>
      <w:r w:rsidRPr="00721DBF">
        <w:rPr>
          <w:rStyle w:val="Strong"/>
          <w:b w:val="0"/>
          <w:sz w:val="22"/>
          <w:szCs w:val="22"/>
        </w:rPr>
        <w:tab/>
        <w:t>Leveraging Negotiation</w:t>
      </w:r>
    </w:p>
    <w:p w14:paraId="62406BBE" w14:textId="77777777" w:rsidR="00125424" w:rsidRPr="00721DBF" w:rsidRDefault="00125424" w:rsidP="0099524C">
      <w:pPr>
        <w:rPr>
          <w:rStyle w:val="Strong"/>
          <w:b w:val="0"/>
          <w:sz w:val="22"/>
          <w:szCs w:val="22"/>
        </w:rPr>
      </w:pPr>
      <w:r w:rsidRPr="00721DBF">
        <w:rPr>
          <w:rStyle w:val="Strong"/>
          <w:b w:val="0"/>
          <w:sz w:val="22"/>
          <w:szCs w:val="22"/>
        </w:rPr>
        <w:t>•</w:t>
      </w:r>
      <w:r w:rsidRPr="00721DBF">
        <w:rPr>
          <w:rStyle w:val="Strong"/>
          <w:b w:val="0"/>
          <w:sz w:val="22"/>
          <w:szCs w:val="22"/>
        </w:rPr>
        <w:tab/>
        <w:t>Authentic Leadership</w:t>
      </w:r>
    </w:p>
    <w:p w14:paraId="26AD1D67" w14:textId="624DF79B" w:rsidR="00125424" w:rsidRDefault="00125424" w:rsidP="0099524C">
      <w:pPr>
        <w:rPr>
          <w:rStyle w:val="Strong"/>
          <w:b w:val="0"/>
          <w:sz w:val="22"/>
          <w:szCs w:val="22"/>
        </w:rPr>
      </w:pPr>
      <w:r w:rsidRPr="00721DBF">
        <w:rPr>
          <w:rStyle w:val="Strong"/>
          <w:b w:val="0"/>
          <w:sz w:val="22"/>
          <w:szCs w:val="22"/>
        </w:rPr>
        <w:t>•</w:t>
      </w:r>
      <w:r w:rsidRPr="00721DBF">
        <w:rPr>
          <w:rStyle w:val="Strong"/>
          <w:b w:val="0"/>
          <w:sz w:val="22"/>
          <w:szCs w:val="22"/>
        </w:rPr>
        <w:tab/>
        <w:t>Entrepreneurial Mindset</w:t>
      </w:r>
    </w:p>
    <w:p w14:paraId="6420E699" w14:textId="77777777" w:rsidR="0099524C" w:rsidRPr="00721DBF" w:rsidRDefault="0099524C" w:rsidP="0099524C">
      <w:pPr>
        <w:rPr>
          <w:rStyle w:val="Strong"/>
          <w:b w:val="0"/>
          <w:sz w:val="22"/>
          <w:szCs w:val="22"/>
        </w:rPr>
      </w:pPr>
    </w:p>
    <w:p w14:paraId="10ECA213" w14:textId="1545325B" w:rsidR="00515243" w:rsidRPr="0099524C" w:rsidRDefault="00AC5824" w:rsidP="0099524C">
      <w:pPr>
        <w:rPr>
          <w:color w:val="000000" w:themeColor="text1"/>
          <w:sz w:val="22"/>
          <w:szCs w:val="22"/>
        </w:rPr>
      </w:pPr>
      <w:r w:rsidRPr="00721DBF">
        <w:rPr>
          <w:rStyle w:val="Strong"/>
          <w:b w:val="0"/>
          <w:sz w:val="22"/>
          <w:szCs w:val="22"/>
        </w:rPr>
        <w:t xml:space="preserve">Information on both certificates is available at </w:t>
      </w:r>
      <w:hyperlink r:id="rId13" w:history="1">
        <w:r w:rsidRPr="00721DBF">
          <w:rPr>
            <w:rStyle w:val="Hyperlink"/>
            <w:sz w:val="22"/>
            <w:szCs w:val="22"/>
          </w:rPr>
          <w:t>https://www.uwgb.edu/womens-leadership/professional-pathways/</w:t>
        </w:r>
      </w:hyperlink>
      <w:r w:rsidRPr="00721DBF">
        <w:rPr>
          <w:rStyle w:val="Strong"/>
          <w:b w:val="0"/>
          <w:sz w:val="22"/>
          <w:szCs w:val="22"/>
        </w:rPr>
        <w:t>.</w:t>
      </w:r>
      <w:bookmarkEnd w:id="2"/>
      <w:r w:rsidR="0099524C">
        <w:rPr>
          <w:color w:val="000000" w:themeColor="text1"/>
          <w:sz w:val="22"/>
          <w:szCs w:val="22"/>
        </w:rPr>
        <w:br/>
      </w:r>
      <w:r w:rsidR="0099524C">
        <w:rPr>
          <w:color w:val="000000" w:themeColor="text1"/>
          <w:sz w:val="22"/>
          <w:szCs w:val="22"/>
        </w:rPr>
        <w:br/>
      </w:r>
      <w:r w:rsidR="00421649" w:rsidRPr="00AC5824">
        <w:rPr>
          <w:b/>
          <w:sz w:val="22"/>
          <w:szCs w:val="22"/>
        </w:rPr>
        <w:t>About the University of Wisconsin-Green Bay</w:t>
      </w:r>
    </w:p>
    <w:p w14:paraId="20535AA3" w14:textId="22144B65" w:rsidR="00D27CFE" w:rsidRPr="00AC5824" w:rsidRDefault="00D27CFE" w:rsidP="0099524C">
      <w:pPr>
        <w:rPr>
          <w:color w:val="000000" w:themeColor="text1"/>
          <w:sz w:val="22"/>
          <w:szCs w:val="22"/>
        </w:rPr>
      </w:pPr>
      <w:r w:rsidRPr="00AC5824">
        <w:rPr>
          <w:color w:val="000000" w:themeColor="text1"/>
          <w:sz w:val="22"/>
          <w:szCs w:val="22"/>
        </w:rPr>
        <w:t xml:space="preserve">Established in 1965, UW-Green Bay is a public institution serving 8,970 undergraduate, graduate and doctoral students and 79,604 continuing education enrollees each year across all campus locations. We educate students from pre-college through retirement and offer 200+ degrees, programs and certificates. UW-Green Bay graduates are resilient, inclusive, sustaining and engaged members of their communities, ready to rise to fearlessly face challenges, solve problems and embrace diverse ideas and people. With four campus locations, the University welcomes students from every corner of the world. UW-Green Bay is the fastest growing school in the UW. For more information, visit </w:t>
      </w:r>
      <w:hyperlink r:id="rId14" w:history="1">
        <w:r w:rsidR="00AC5824" w:rsidRPr="001F57B6">
          <w:rPr>
            <w:rStyle w:val="Hyperlink"/>
            <w:sz w:val="22"/>
            <w:szCs w:val="22"/>
          </w:rPr>
          <w:t>www.uwgb.edu</w:t>
        </w:r>
      </w:hyperlink>
      <w:r w:rsidR="00AC5824">
        <w:rPr>
          <w:color w:val="000000" w:themeColor="text1"/>
          <w:sz w:val="22"/>
          <w:szCs w:val="22"/>
        </w:rPr>
        <w:t>.</w:t>
      </w:r>
    </w:p>
    <w:p w14:paraId="1AB1E01E" w14:textId="77777777" w:rsidR="004F612F" w:rsidRPr="00AC5824" w:rsidRDefault="004F612F" w:rsidP="00E55F63">
      <w:pPr>
        <w:pStyle w:val="BodyText"/>
        <w:spacing w:before="1" w:line="360" w:lineRule="auto"/>
        <w:ind w:left="100" w:right="177"/>
      </w:pPr>
    </w:p>
    <w:p w14:paraId="34EFAC9A" w14:textId="77777777" w:rsidR="00515243" w:rsidRPr="00721DBF" w:rsidRDefault="00421649">
      <w:pPr>
        <w:pStyle w:val="BodyText"/>
        <w:spacing w:before="60"/>
        <w:ind w:left="5174" w:right="5174"/>
        <w:jc w:val="center"/>
      </w:pPr>
      <w:r w:rsidRPr="00721DBF">
        <w:t>--end--</w:t>
      </w:r>
    </w:p>
    <w:sectPr w:rsidR="00515243" w:rsidRPr="00721DBF">
      <w:footerReference w:type="default" r:id="rId15"/>
      <w:pgSz w:w="12240" w:h="15840"/>
      <w:pgMar w:top="900" w:right="620" w:bottom="2000" w:left="620" w:header="0" w:footer="18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609D8" w14:textId="77777777" w:rsidR="000B39FB" w:rsidRDefault="000B39FB">
      <w:r>
        <w:separator/>
      </w:r>
    </w:p>
  </w:endnote>
  <w:endnote w:type="continuationSeparator" w:id="0">
    <w:p w14:paraId="0753EC34" w14:textId="77777777" w:rsidR="000B39FB" w:rsidRDefault="000B3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9440D" w14:textId="77777777" w:rsidR="00515243" w:rsidRDefault="00456489">
    <w:pPr>
      <w:pStyle w:val="BodyText"/>
      <w:spacing w:line="14" w:lineRule="auto"/>
      <w:rPr>
        <w:sz w:val="20"/>
      </w:rPr>
    </w:pPr>
    <w:r>
      <w:rPr>
        <w:noProof/>
      </w:rPr>
      <mc:AlternateContent>
        <mc:Choice Requires="wps">
          <w:drawing>
            <wp:anchor distT="0" distB="0" distL="114300" distR="114300" simplePos="0" relativeHeight="487534080" behindDoc="1" locked="0" layoutInCell="1" allowOverlap="1" wp14:anchorId="0CAF7B5B" wp14:editId="431C11D3">
              <wp:simplePos x="0" y="0"/>
              <wp:positionH relativeFrom="page">
                <wp:posOffset>457200</wp:posOffset>
              </wp:positionH>
              <wp:positionV relativeFrom="page">
                <wp:posOffset>8732520</wp:posOffset>
              </wp:positionV>
              <wp:extent cx="6858000" cy="6350"/>
              <wp:effectExtent l="0" t="0" r="0" b="0"/>
              <wp:wrapNone/>
              <wp:docPr id="4"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6350"/>
                      </a:xfrm>
                      <a:custGeom>
                        <a:avLst/>
                        <a:gdLst>
                          <a:gd name="T0" fmla="+- 0 11520 720"/>
                          <a:gd name="T1" fmla="*/ T0 w 10800"/>
                          <a:gd name="T2" fmla="+- 0 13752 13752"/>
                          <a:gd name="T3" fmla="*/ 13752 h 10"/>
                          <a:gd name="T4" fmla="+- 0 1459 720"/>
                          <a:gd name="T5" fmla="*/ T4 w 10800"/>
                          <a:gd name="T6" fmla="+- 0 13752 13752"/>
                          <a:gd name="T7" fmla="*/ 13752 h 10"/>
                          <a:gd name="T8" fmla="+- 0 1450 720"/>
                          <a:gd name="T9" fmla="*/ T8 w 10800"/>
                          <a:gd name="T10" fmla="+- 0 13752 13752"/>
                          <a:gd name="T11" fmla="*/ 13752 h 10"/>
                          <a:gd name="T12" fmla="+- 0 720 720"/>
                          <a:gd name="T13" fmla="*/ T12 w 10800"/>
                          <a:gd name="T14" fmla="+- 0 13752 13752"/>
                          <a:gd name="T15" fmla="*/ 13752 h 10"/>
                          <a:gd name="T16" fmla="+- 0 720 720"/>
                          <a:gd name="T17" fmla="*/ T16 w 10800"/>
                          <a:gd name="T18" fmla="+- 0 13762 13752"/>
                          <a:gd name="T19" fmla="*/ 13762 h 10"/>
                          <a:gd name="T20" fmla="+- 0 1450 720"/>
                          <a:gd name="T21" fmla="*/ T20 w 10800"/>
                          <a:gd name="T22" fmla="+- 0 13762 13752"/>
                          <a:gd name="T23" fmla="*/ 13762 h 10"/>
                          <a:gd name="T24" fmla="+- 0 1459 720"/>
                          <a:gd name="T25" fmla="*/ T24 w 10800"/>
                          <a:gd name="T26" fmla="+- 0 13762 13752"/>
                          <a:gd name="T27" fmla="*/ 13762 h 10"/>
                          <a:gd name="T28" fmla="+- 0 11520 720"/>
                          <a:gd name="T29" fmla="*/ T28 w 10800"/>
                          <a:gd name="T30" fmla="+- 0 13762 13752"/>
                          <a:gd name="T31" fmla="*/ 13762 h 10"/>
                          <a:gd name="T32" fmla="+- 0 11520 720"/>
                          <a:gd name="T33" fmla="*/ T32 w 10800"/>
                          <a:gd name="T34" fmla="+- 0 13752 13752"/>
                          <a:gd name="T35" fmla="*/ 13752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800" h="10">
                            <a:moveTo>
                              <a:pt x="10800" y="0"/>
                            </a:moveTo>
                            <a:lnTo>
                              <a:pt x="739" y="0"/>
                            </a:lnTo>
                            <a:lnTo>
                              <a:pt x="730" y="0"/>
                            </a:lnTo>
                            <a:lnTo>
                              <a:pt x="0" y="0"/>
                            </a:lnTo>
                            <a:lnTo>
                              <a:pt x="0" y="10"/>
                            </a:lnTo>
                            <a:lnTo>
                              <a:pt x="730" y="10"/>
                            </a:lnTo>
                            <a:lnTo>
                              <a:pt x="739" y="10"/>
                            </a:lnTo>
                            <a:lnTo>
                              <a:pt x="10800" y="10"/>
                            </a:lnTo>
                            <a:lnTo>
                              <a:pt x="108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23887960" id="Freeform 3" o:spid="_x0000_s1026" style="position:absolute;margin-left:36pt;margin-top:687.6pt;width:540pt;height:.5pt;z-index:-1578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8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" path="m10800,l739,r-9,l,,,10r730,l739,10r10061,l10800,xe" fillcolor="black" stroked="f">
              <v:path arrowok="t" o:connecttype="custom" o:connectlocs="6858000,8732520;469265,8732520;463550,8732520;0,8732520;0,8738870;463550,8738870;469265,8738870;6858000,8738870;6858000,8732520" o:connectangles="0,0,0,0,0,0,0,0,0"/>
              <w10:wrap anchorx="page" anchory="page"/>
            </v:shape>
          </w:pict>
        </mc:Fallback>
      </mc:AlternateContent>
    </w:r>
    <w:r>
      <w:rPr>
        <w:noProof/>
      </w:rPr>
      <mc:AlternateContent>
        <mc:Choice Requires="wps">
          <w:drawing>
            <wp:anchor distT="0" distB="0" distL="114300" distR="114300" simplePos="0" relativeHeight="487534592" behindDoc="1" locked="0" layoutInCell="1" allowOverlap="1" wp14:anchorId="26E4953C" wp14:editId="2A3DE083">
              <wp:simplePos x="0" y="0"/>
              <wp:positionH relativeFrom="page">
                <wp:posOffset>419100</wp:posOffset>
              </wp:positionH>
              <wp:positionV relativeFrom="page">
                <wp:posOffset>8775065</wp:posOffset>
              </wp:positionV>
              <wp:extent cx="376555" cy="2540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555"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EBF03D" w14:textId="77777777" w:rsidR="00515243" w:rsidRDefault="00421649">
                          <w:pPr>
                            <w:spacing w:before="13" w:line="183" w:lineRule="exact"/>
                            <w:ind w:left="60"/>
                            <w:rPr>
                              <w:rFonts w:ascii="Arial"/>
                              <w:b/>
                              <w:sz w:val="16"/>
                            </w:rPr>
                          </w:pPr>
                          <w:r>
                            <w:rPr>
                              <w:rFonts w:ascii="Arial"/>
                              <w:b/>
                              <w:color w:val="7F7F7F"/>
                              <w:sz w:val="16"/>
                            </w:rPr>
                            <w:t>PAGE</w:t>
                          </w:r>
                        </w:p>
                        <w:p w14:paraId="7A6C2A8D" w14:textId="77777777" w:rsidR="00515243" w:rsidRDefault="00421649">
                          <w:pPr>
                            <w:spacing w:line="183" w:lineRule="exact"/>
                            <w:ind w:left="60"/>
                            <w:rPr>
                              <w:rFonts w:ascii="Arial"/>
                              <w:sz w:val="16"/>
                            </w:rPr>
                          </w:pPr>
                          <w:r>
                            <w:fldChar w:fldCharType="begin"/>
                          </w:r>
                          <w:r>
                            <w:rPr>
                              <w:rFonts w:ascii="Arial"/>
                              <w:sz w:val="16"/>
                            </w:rPr>
                            <w:instrText xml:space="preserve"> PAGE </w:instrText>
                          </w:r>
                          <w:r>
                            <w:fldChar w:fldCharType="separate"/>
                          </w:r>
                          <w:r w:rsidR="00A568BA">
                            <w:rPr>
                              <w:rFonts w:ascii="Arial"/>
                              <w:noProof/>
                              <w:sz w:val="16"/>
                            </w:rPr>
                            <w:t>1</w:t>
                          </w:r>
                          <w:r>
                            <w:fldChar w:fldCharType="end"/>
                          </w:r>
                          <w:r>
                            <w:rPr>
                              <w:rFonts w:ascii="Arial"/>
                              <w:sz w:val="16"/>
                            </w:rPr>
                            <w:t xml:space="preserve"> of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26E4953C" id="_x0000_t202" coordsize="21600,21600" o:spt="202" path="m,l,21600r21600,l21600,xe">
              <v:stroke joinstyle="miter"/>
              <v:path gradientshapeok="t" o:connecttype="rect"/>
            </v:shapetype>
            <v:shape id="_x0000_s1028" type="#_x0000_t202" style="position:absolute;margin-left:33pt;margin-top:690.95pt;width:29.65pt;height:20pt;z-index:-15781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" filled="f" stroked="f">
              <v:textbox inset="0,0,0,0">
                <w:txbxContent>
                  <w:p w14:paraId="54EBF03D" w14:textId="77777777" w:rsidR="00515243" w:rsidRDefault="00421649">
                    <w:pPr>
                      <w:spacing w:before="13" w:line="183" w:lineRule="exact"/>
                      <w:ind w:left="60"/>
                      <w:rPr>
                        <w:rFonts w:ascii="Arial"/>
                        <w:b/>
                        <w:sz w:val="16"/>
                      </w:rPr>
                    </w:pPr>
                    <w:r>
                      <w:rPr>
                        <w:rFonts w:ascii="Arial"/>
                        <w:b/>
                        <w:color w:val="7F7F7F"/>
                        <w:sz w:val="16"/>
                      </w:rPr>
                      <w:t>PAGE</w:t>
                    </w:r>
                  </w:p>
                  <w:p w14:paraId="7A6C2A8D" w14:textId="77777777" w:rsidR="00515243" w:rsidRDefault="00421649">
                    <w:pPr>
                      <w:spacing w:line="183" w:lineRule="exact"/>
                      <w:ind w:left="60"/>
                      <w:rPr>
                        <w:rFonts w:ascii="Arial"/>
                        <w:sz w:val="16"/>
                      </w:rPr>
                    </w:pPr>
                    <w:r>
                      <w:fldChar w:fldCharType="begin"/>
                    </w:r>
                    <w:r>
                      <w:rPr>
                        <w:rFonts w:ascii="Arial"/>
                        <w:sz w:val="16"/>
                      </w:rPr>
                      <w:instrText xml:space="preserve"> PAGE </w:instrText>
                    </w:r>
                    <w:r>
                      <w:fldChar w:fldCharType="separate"/>
                    </w:r>
                    <w:r w:rsidR="00A568BA">
                      <w:rPr>
                        <w:rFonts w:ascii="Arial"/>
                        <w:noProof/>
                        <w:sz w:val="16"/>
                      </w:rPr>
                      <w:t>1</w:t>
                    </w:r>
                    <w:r>
                      <w:fldChar w:fldCharType="end"/>
                    </w:r>
                    <w:r>
                      <w:rPr>
                        <w:rFonts w:ascii="Arial"/>
                        <w:sz w:val="16"/>
                      </w:rPr>
                      <w:t xml:space="preserve"> of 2</w:t>
                    </w:r>
                  </w:p>
                </w:txbxContent>
              </v:textbox>
              <w10:wrap anchorx="page" anchory="page"/>
            </v:shape>
          </w:pict>
        </mc:Fallback>
      </mc:AlternateContent>
    </w:r>
    <w:r>
      <w:rPr>
        <w:noProof/>
      </w:rPr>
      <mc:AlternateContent>
        <mc:Choice Requires="wps">
          <w:drawing>
            <wp:anchor distT="0" distB="0" distL="114300" distR="114300" simplePos="0" relativeHeight="487535104" behindDoc="1" locked="0" layoutInCell="1" allowOverlap="1" wp14:anchorId="22DAC088" wp14:editId="3D18EB10">
              <wp:simplePos x="0" y="0"/>
              <wp:positionH relativeFrom="page">
                <wp:posOffset>908050</wp:posOffset>
              </wp:positionH>
              <wp:positionV relativeFrom="page">
                <wp:posOffset>8775065</wp:posOffset>
              </wp:positionV>
              <wp:extent cx="5057140" cy="2540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714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13A3E7" w14:textId="77777777" w:rsidR="00515243" w:rsidRDefault="00421649">
                          <w:pPr>
                            <w:spacing w:before="13" w:line="183" w:lineRule="exact"/>
                            <w:ind w:left="20"/>
                            <w:rPr>
                              <w:rFonts w:ascii="Arial"/>
                              <w:b/>
                              <w:sz w:val="16"/>
                            </w:rPr>
                          </w:pPr>
                          <w:r>
                            <w:rPr>
                              <w:rFonts w:ascii="Arial"/>
                              <w:b/>
                              <w:color w:val="7F7F7F"/>
                              <w:sz w:val="16"/>
                            </w:rPr>
                            <w:t>UW-GREEN BAY OFFICE OF MARKETING AND UNIVERSITY COMMUNICATION</w:t>
                          </w:r>
                        </w:p>
                        <w:p w14:paraId="1083B847" w14:textId="77777777" w:rsidR="00515243" w:rsidRDefault="00421649">
                          <w:pPr>
                            <w:spacing w:line="183" w:lineRule="exact"/>
                            <w:ind w:left="20"/>
                            <w:rPr>
                              <w:rFonts w:ascii="Arial" w:hAnsi="Arial"/>
                              <w:sz w:val="16"/>
                            </w:rPr>
                          </w:pPr>
                          <w:r>
                            <w:rPr>
                              <w:rFonts w:ascii="Arial" w:hAnsi="Arial"/>
                              <w:sz w:val="16"/>
                            </w:rPr>
                            <w:t xml:space="preserve">Cofrin Library Suite 820 • 2420 Nicolet Drive, Green Bay WI 54311-7001 • 920-465-5502 • </w:t>
                          </w:r>
                          <w:hyperlink r:id="rId1">
                            <w:r>
                              <w:rPr>
                                <w:rFonts w:ascii="Arial" w:hAnsi="Arial"/>
                                <w:color w:val="0F5640"/>
                                <w:sz w:val="16"/>
                                <w:u w:val="single" w:color="0F5640"/>
                              </w:rPr>
                              <w:t>http://news.uwgb.edu</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22DAC088" id="Text Box 1" o:spid="_x0000_s1029" type="#_x0000_t202" style="position:absolute;margin-left:71.5pt;margin-top:690.95pt;width:398.2pt;height:20pt;z-index:-15781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" filled="f" stroked="f">
              <v:textbox inset="0,0,0,0">
                <w:txbxContent>
                  <w:p w14:paraId="5413A3E7" w14:textId="77777777" w:rsidR="00515243" w:rsidRDefault="00421649">
                    <w:pPr>
                      <w:spacing w:before="13" w:line="183" w:lineRule="exact"/>
                      <w:ind w:left="20"/>
                      <w:rPr>
                        <w:rFonts w:ascii="Arial"/>
                        <w:b/>
                        <w:sz w:val="16"/>
                      </w:rPr>
                    </w:pPr>
                    <w:r>
                      <w:rPr>
                        <w:rFonts w:ascii="Arial"/>
                        <w:b/>
                        <w:color w:val="7F7F7F"/>
                        <w:sz w:val="16"/>
                      </w:rPr>
                      <w:t>UW-GREEN BAY OFFICE OF MARKETING AND UNIVERSITY COMMUNICATION</w:t>
                    </w:r>
                  </w:p>
                  <w:p w14:paraId="1083B847" w14:textId="77777777" w:rsidR="00515243" w:rsidRDefault="00421649">
                    <w:pPr>
                      <w:spacing w:line="183" w:lineRule="exact"/>
                      <w:ind w:left="20"/>
                      <w:rPr>
                        <w:rFonts w:ascii="Arial" w:hAnsi="Arial"/>
                        <w:sz w:val="16"/>
                      </w:rPr>
                    </w:pPr>
                    <w:r>
                      <w:rPr>
                        <w:rFonts w:ascii="Arial" w:hAnsi="Arial"/>
                        <w:sz w:val="16"/>
                      </w:rPr>
                      <w:t xml:space="preserve">Cofrin Library Suite 820 • 2420 Nicolet Drive, Green Bay WI 54311-7001 • 920-465-5502 • </w:t>
                    </w:r>
                    <w:hyperlink r:id="rId2">
                      <w:r>
                        <w:rPr>
                          <w:rFonts w:ascii="Arial" w:hAnsi="Arial"/>
                          <w:color w:val="0F5640"/>
                          <w:sz w:val="16"/>
                          <w:u w:val="single" w:color="0F5640"/>
                        </w:rPr>
                        <w:t>http://news.uwgb.edu</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8D925" w14:textId="77777777" w:rsidR="000B39FB" w:rsidRDefault="000B39FB">
      <w:r>
        <w:separator/>
      </w:r>
    </w:p>
  </w:footnote>
  <w:footnote w:type="continuationSeparator" w:id="0">
    <w:p w14:paraId="00446426" w14:textId="77777777" w:rsidR="000B39FB" w:rsidRDefault="000B39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BE28C4"/>
    <w:multiLevelType w:val="hybridMultilevel"/>
    <w:tmpl w:val="64D48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855424"/>
    <w:multiLevelType w:val="hybridMultilevel"/>
    <w:tmpl w:val="8262846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519519AF"/>
    <w:multiLevelType w:val="hybridMultilevel"/>
    <w:tmpl w:val="EE98F5D6"/>
    <w:lvl w:ilvl="0" w:tplc="2A9E609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536374"/>
    <w:multiLevelType w:val="hybridMultilevel"/>
    <w:tmpl w:val="21DECB4E"/>
    <w:lvl w:ilvl="0" w:tplc="83FAB5EC">
      <w:numFmt w:val="bullet"/>
      <w:lvlText w:val=""/>
      <w:lvlJc w:val="left"/>
      <w:pPr>
        <w:ind w:left="460" w:hanging="360"/>
      </w:pPr>
      <w:rPr>
        <w:rFonts w:ascii="Symbol" w:eastAsia="Times New Roman" w:hAnsi="Symbol" w:cs="Times New Roman"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4" w15:restartNumberingAfterBreak="0">
    <w:nsid w:val="74CC7D8C"/>
    <w:multiLevelType w:val="hybridMultilevel"/>
    <w:tmpl w:val="7B36444A"/>
    <w:lvl w:ilvl="0" w:tplc="16562D8C">
      <w:numFmt w:val="bullet"/>
      <w:lvlText w:val=""/>
      <w:lvlJc w:val="left"/>
      <w:pPr>
        <w:ind w:left="820" w:hanging="360"/>
      </w:pPr>
      <w:rPr>
        <w:rFonts w:ascii="Symbol" w:eastAsia="Symbol" w:hAnsi="Symbol" w:cs="Symbol" w:hint="default"/>
        <w:color w:val="191919"/>
        <w:w w:val="100"/>
        <w:sz w:val="22"/>
        <w:szCs w:val="22"/>
      </w:rPr>
    </w:lvl>
    <w:lvl w:ilvl="1" w:tplc="B776B154">
      <w:numFmt w:val="bullet"/>
      <w:lvlText w:val="•"/>
      <w:lvlJc w:val="left"/>
      <w:pPr>
        <w:ind w:left="1838" w:hanging="360"/>
      </w:pPr>
      <w:rPr>
        <w:rFonts w:hint="default"/>
      </w:rPr>
    </w:lvl>
    <w:lvl w:ilvl="2" w:tplc="63540BB0">
      <w:numFmt w:val="bullet"/>
      <w:lvlText w:val="•"/>
      <w:lvlJc w:val="left"/>
      <w:pPr>
        <w:ind w:left="2856" w:hanging="360"/>
      </w:pPr>
      <w:rPr>
        <w:rFonts w:hint="default"/>
      </w:rPr>
    </w:lvl>
    <w:lvl w:ilvl="3" w:tplc="AFF255F4">
      <w:numFmt w:val="bullet"/>
      <w:lvlText w:val="•"/>
      <w:lvlJc w:val="left"/>
      <w:pPr>
        <w:ind w:left="3874" w:hanging="360"/>
      </w:pPr>
      <w:rPr>
        <w:rFonts w:hint="default"/>
      </w:rPr>
    </w:lvl>
    <w:lvl w:ilvl="4" w:tplc="CF928966">
      <w:numFmt w:val="bullet"/>
      <w:lvlText w:val="•"/>
      <w:lvlJc w:val="left"/>
      <w:pPr>
        <w:ind w:left="4892" w:hanging="360"/>
      </w:pPr>
      <w:rPr>
        <w:rFonts w:hint="default"/>
      </w:rPr>
    </w:lvl>
    <w:lvl w:ilvl="5" w:tplc="7924CC8A">
      <w:numFmt w:val="bullet"/>
      <w:lvlText w:val="•"/>
      <w:lvlJc w:val="left"/>
      <w:pPr>
        <w:ind w:left="5910" w:hanging="360"/>
      </w:pPr>
      <w:rPr>
        <w:rFonts w:hint="default"/>
      </w:rPr>
    </w:lvl>
    <w:lvl w:ilvl="6" w:tplc="4790B958">
      <w:numFmt w:val="bullet"/>
      <w:lvlText w:val="•"/>
      <w:lvlJc w:val="left"/>
      <w:pPr>
        <w:ind w:left="6928" w:hanging="360"/>
      </w:pPr>
      <w:rPr>
        <w:rFonts w:hint="default"/>
      </w:rPr>
    </w:lvl>
    <w:lvl w:ilvl="7" w:tplc="153A9C4C">
      <w:numFmt w:val="bullet"/>
      <w:lvlText w:val="•"/>
      <w:lvlJc w:val="left"/>
      <w:pPr>
        <w:ind w:left="7946" w:hanging="360"/>
      </w:pPr>
      <w:rPr>
        <w:rFonts w:hint="default"/>
      </w:rPr>
    </w:lvl>
    <w:lvl w:ilvl="8" w:tplc="AEFC828E">
      <w:numFmt w:val="bullet"/>
      <w:lvlText w:val="•"/>
      <w:lvlJc w:val="left"/>
      <w:pPr>
        <w:ind w:left="8964" w:hanging="360"/>
      </w:pPr>
      <w:rPr>
        <w:rFont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55B8"/>
    <w:rsid w:val="0000013B"/>
    <w:rsid w:val="00007801"/>
    <w:rsid w:val="000127FC"/>
    <w:rsid w:val="0001585E"/>
    <w:rsid w:val="00020879"/>
    <w:rsid w:val="0006096C"/>
    <w:rsid w:val="000633C1"/>
    <w:rsid w:val="000649E0"/>
    <w:rsid w:val="00065F27"/>
    <w:rsid w:val="0007135F"/>
    <w:rsid w:val="0007386C"/>
    <w:rsid w:val="00074EC3"/>
    <w:rsid w:val="00075F0E"/>
    <w:rsid w:val="000B39FB"/>
    <w:rsid w:val="000B4862"/>
    <w:rsid w:val="000C5F07"/>
    <w:rsid w:val="000D58BD"/>
    <w:rsid w:val="000F4DA5"/>
    <w:rsid w:val="000F720B"/>
    <w:rsid w:val="00103FFB"/>
    <w:rsid w:val="00106CB5"/>
    <w:rsid w:val="001108D9"/>
    <w:rsid w:val="00117B66"/>
    <w:rsid w:val="00125424"/>
    <w:rsid w:val="001444E5"/>
    <w:rsid w:val="00145E75"/>
    <w:rsid w:val="00150175"/>
    <w:rsid w:val="00153700"/>
    <w:rsid w:val="00155508"/>
    <w:rsid w:val="001564CB"/>
    <w:rsid w:val="00194870"/>
    <w:rsid w:val="001B3E16"/>
    <w:rsid w:val="001D54AA"/>
    <w:rsid w:val="00217DD0"/>
    <w:rsid w:val="002251CB"/>
    <w:rsid w:val="002276F6"/>
    <w:rsid w:val="00227C1D"/>
    <w:rsid w:val="00233AFD"/>
    <w:rsid w:val="002570BE"/>
    <w:rsid w:val="0026078B"/>
    <w:rsid w:val="00262C73"/>
    <w:rsid w:val="0027015D"/>
    <w:rsid w:val="00270322"/>
    <w:rsid w:val="002708F0"/>
    <w:rsid w:val="00284988"/>
    <w:rsid w:val="002B2230"/>
    <w:rsid w:val="002B4C2B"/>
    <w:rsid w:val="002B53B2"/>
    <w:rsid w:val="002B5570"/>
    <w:rsid w:val="002C27A3"/>
    <w:rsid w:val="002E09A5"/>
    <w:rsid w:val="002E218B"/>
    <w:rsid w:val="002F71FF"/>
    <w:rsid w:val="002F7DF4"/>
    <w:rsid w:val="0031204B"/>
    <w:rsid w:val="00316833"/>
    <w:rsid w:val="00343DDF"/>
    <w:rsid w:val="0035382A"/>
    <w:rsid w:val="00353BA7"/>
    <w:rsid w:val="0036110B"/>
    <w:rsid w:val="0036131F"/>
    <w:rsid w:val="00375E05"/>
    <w:rsid w:val="003C35D7"/>
    <w:rsid w:val="003C390E"/>
    <w:rsid w:val="003D468E"/>
    <w:rsid w:val="003E46F2"/>
    <w:rsid w:val="00402517"/>
    <w:rsid w:val="00413A18"/>
    <w:rsid w:val="004203A6"/>
    <w:rsid w:val="00421649"/>
    <w:rsid w:val="00427F50"/>
    <w:rsid w:val="0043159A"/>
    <w:rsid w:val="00431B43"/>
    <w:rsid w:val="0043580F"/>
    <w:rsid w:val="004443AE"/>
    <w:rsid w:val="00456489"/>
    <w:rsid w:val="004832DD"/>
    <w:rsid w:val="00486A8F"/>
    <w:rsid w:val="004904D5"/>
    <w:rsid w:val="00490B44"/>
    <w:rsid w:val="004B65F1"/>
    <w:rsid w:val="004B710E"/>
    <w:rsid w:val="004F612F"/>
    <w:rsid w:val="004F7353"/>
    <w:rsid w:val="00515243"/>
    <w:rsid w:val="00530DFE"/>
    <w:rsid w:val="00562CC8"/>
    <w:rsid w:val="00563766"/>
    <w:rsid w:val="0059248D"/>
    <w:rsid w:val="005B2822"/>
    <w:rsid w:val="005B78A3"/>
    <w:rsid w:val="005F0E29"/>
    <w:rsid w:val="005F0FE9"/>
    <w:rsid w:val="005F39AE"/>
    <w:rsid w:val="0062663A"/>
    <w:rsid w:val="00630BF7"/>
    <w:rsid w:val="006366CD"/>
    <w:rsid w:val="00650C69"/>
    <w:rsid w:val="00671B42"/>
    <w:rsid w:val="0067342C"/>
    <w:rsid w:val="00691D30"/>
    <w:rsid w:val="006A0DF5"/>
    <w:rsid w:val="006B6790"/>
    <w:rsid w:val="006C1143"/>
    <w:rsid w:val="006E79F8"/>
    <w:rsid w:val="0070038C"/>
    <w:rsid w:val="00717052"/>
    <w:rsid w:val="00721DBF"/>
    <w:rsid w:val="00741CDF"/>
    <w:rsid w:val="00742003"/>
    <w:rsid w:val="00744086"/>
    <w:rsid w:val="007607DE"/>
    <w:rsid w:val="00764A9B"/>
    <w:rsid w:val="007A0FBE"/>
    <w:rsid w:val="007D67EE"/>
    <w:rsid w:val="007E4053"/>
    <w:rsid w:val="007E4BAC"/>
    <w:rsid w:val="007F78BF"/>
    <w:rsid w:val="008063DB"/>
    <w:rsid w:val="0081346B"/>
    <w:rsid w:val="00855B40"/>
    <w:rsid w:val="00887D1E"/>
    <w:rsid w:val="0089430B"/>
    <w:rsid w:val="008A0E3C"/>
    <w:rsid w:val="008D11A2"/>
    <w:rsid w:val="008E1EC0"/>
    <w:rsid w:val="008E6750"/>
    <w:rsid w:val="008E71DB"/>
    <w:rsid w:val="008F52B9"/>
    <w:rsid w:val="00900033"/>
    <w:rsid w:val="00915959"/>
    <w:rsid w:val="0091674D"/>
    <w:rsid w:val="00935B94"/>
    <w:rsid w:val="00974E27"/>
    <w:rsid w:val="009834FE"/>
    <w:rsid w:val="009836B4"/>
    <w:rsid w:val="0099524C"/>
    <w:rsid w:val="009A16F1"/>
    <w:rsid w:val="009A2407"/>
    <w:rsid w:val="009B3ECA"/>
    <w:rsid w:val="009C1029"/>
    <w:rsid w:val="009C5945"/>
    <w:rsid w:val="009E3B72"/>
    <w:rsid w:val="009F5172"/>
    <w:rsid w:val="00A0565E"/>
    <w:rsid w:val="00A16548"/>
    <w:rsid w:val="00A25362"/>
    <w:rsid w:val="00A43738"/>
    <w:rsid w:val="00A43E10"/>
    <w:rsid w:val="00A5634F"/>
    <w:rsid w:val="00A568BA"/>
    <w:rsid w:val="00A56C62"/>
    <w:rsid w:val="00A655AB"/>
    <w:rsid w:val="00A70628"/>
    <w:rsid w:val="00A76926"/>
    <w:rsid w:val="00A76EF9"/>
    <w:rsid w:val="00A82882"/>
    <w:rsid w:val="00A90022"/>
    <w:rsid w:val="00AC3FBF"/>
    <w:rsid w:val="00AC5824"/>
    <w:rsid w:val="00AE10EF"/>
    <w:rsid w:val="00AE1140"/>
    <w:rsid w:val="00B03E7B"/>
    <w:rsid w:val="00B16F7F"/>
    <w:rsid w:val="00B33A22"/>
    <w:rsid w:val="00B420D5"/>
    <w:rsid w:val="00B46A59"/>
    <w:rsid w:val="00B506EE"/>
    <w:rsid w:val="00B714B2"/>
    <w:rsid w:val="00B74687"/>
    <w:rsid w:val="00B83EE7"/>
    <w:rsid w:val="00B942EE"/>
    <w:rsid w:val="00BB5ABB"/>
    <w:rsid w:val="00BE09E1"/>
    <w:rsid w:val="00C03671"/>
    <w:rsid w:val="00C202EF"/>
    <w:rsid w:val="00C36CA7"/>
    <w:rsid w:val="00C73972"/>
    <w:rsid w:val="00CA2E4E"/>
    <w:rsid w:val="00CB0A15"/>
    <w:rsid w:val="00CD3699"/>
    <w:rsid w:val="00CE09E8"/>
    <w:rsid w:val="00D22FA5"/>
    <w:rsid w:val="00D27CFE"/>
    <w:rsid w:val="00D353D5"/>
    <w:rsid w:val="00D96FAE"/>
    <w:rsid w:val="00DA55B8"/>
    <w:rsid w:val="00DB2106"/>
    <w:rsid w:val="00DD2E99"/>
    <w:rsid w:val="00DD65DF"/>
    <w:rsid w:val="00DF4E8A"/>
    <w:rsid w:val="00E1177D"/>
    <w:rsid w:val="00E23802"/>
    <w:rsid w:val="00E33528"/>
    <w:rsid w:val="00E45A32"/>
    <w:rsid w:val="00E55F63"/>
    <w:rsid w:val="00E86998"/>
    <w:rsid w:val="00E90F72"/>
    <w:rsid w:val="00EA6D66"/>
    <w:rsid w:val="00EB1EC5"/>
    <w:rsid w:val="00EB2076"/>
    <w:rsid w:val="00EB621E"/>
    <w:rsid w:val="00ED6A1C"/>
    <w:rsid w:val="00EE206A"/>
    <w:rsid w:val="00EF5642"/>
    <w:rsid w:val="00EF58DA"/>
    <w:rsid w:val="00F20987"/>
    <w:rsid w:val="00F50000"/>
    <w:rsid w:val="00F51B2E"/>
    <w:rsid w:val="00F5309A"/>
    <w:rsid w:val="00F60455"/>
    <w:rsid w:val="00F70318"/>
    <w:rsid w:val="00F916C1"/>
    <w:rsid w:val="00F973EB"/>
    <w:rsid w:val="00FA4140"/>
    <w:rsid w:val="00FC0B00"/>
    <w:rsid w:val="00FC781F"/>
    <w:rsid w:val="00FC78A2"/>
    <w:rsid w:val="00FE19BA"/>
    <w:rsid w:val="00FE7D74"/>
    <w:rsid w:val="00FF4FF7"/>
    <w:rsid w:val="00FF5955"/>
    <w:rsid w:val="0F677A5C"/>
    <w:rsid w:val="21BE78CA"/>
    <w:rsid w:val="3BAA2197"/>
    <w:rsid w:val="41C41F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30E0F1"/>
  <w15:docId w15:val="{877B740C-7B4B-5F48-B505-C537F5A82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65F1"/>
    <w:pPr>
      <w:widowControl/>
      <w:autoSpaceDE/>
      <w:autoSpaceDN/>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widowControl w:val="0"/>
      <w:autoSpaceDE w:val="0"/>
      <w:autoSpaceDN w:val="0"/>
    </w:pPr>
    <w:rPr>
      <w:sz w:val="22"/>
      <w:szCs w:val="22"/>
    </w:rPr>
  </w:style>
  <w:style w:type="paragraph" w:styleId="Title">
    <w:name w:val="Title"/>
    <w:basedOn w:val="Normal"/>
    <w:uiPriority w:val="10"/>
    <w:qFormat/>
    <w:pPr>
      <w:widowControl w:val="0"/>
      <w:autoSpaceDE w:val="0"/>
      <w:autoSpaceDN w:val="0"/>
      <w:spacing w:line="887" w:lineRule="exact"/>
    </w:pPr>
    <w:rPr>
      <w:sz w:val="80"/>
      <w:szCs w:val="80"/>
    </w:rPr>
  </w:style>
  <w:style w:type="paragraph" w:styleId="ListParagraph">
    <w:name w:val="List Paragraph"/>
    <w:basedOn w:val="Normal"/>
    <w:uiPriority w:val="1"/>
    <w:qFormat/>
    <w:pPr>
      <w:widowControl w:val="0"/>
      <w:autoSpaceDE w:val="0"/>
      <w:autoSpaceDN w:val="0"/>
      <w:spacing w:before="9"/>
      <w:ind w:left="820" w:hanging="360"/>
    </w:pPr>
    <w:rPr>
      <w:sz w:val="22"/>
      <w:szCs w:val="22"/>
    </w:rPr>
  </w:style>
  <w:style w:type="paragraph" w:customStyle="1" w:styleId="TableParagraph">
    <w:name w:val="Table Paragraph"/>
    <w:basedOn w:val="Normal"/>
    <w:uiPriority w:val="1"/>
    <w:qFormat/>
    <w:pPr>
      <w:widowControl w:val="0"/>
      <w:autoSpaceDE w:val="0"/>
      <w:autoSpaceDN w:val="0"/>
    </w:pPr>
    <w:rPr>
      <w:sz w:val="22"/>
      <w:szCs w:val="22"/>
    </w:rPr>
  </w:style>
  <w:style w:type="paragraph" w:styleId="Header">
    <w:name w:val="header"/>
    <w:basedOn w:val="Normal"/>
    <w:link w:val="HeaderChar"/>
    <w:uiPriority w:val="99"/>
    <w:unhideWhenUsed/>
    <w:rsid w:val="002E218B"/>
    <w:pPr>
      <w:widowControl w:val="0"/>
      <w:tabs>
        <w:tab w:val="center" w:pos="4680"/>
        <w:tab w:val="right" w:pos="9360"/>
      </w:tabs>
      <w:autoSpaceDE w:val="0"/>
      <w:autoSpaceDN w:val="0"/>
    </w:pPr>
    <w:rPr>
      <w:sz w:val="22"/>
      <w:szCs w:val="22"/>
    </w:rPr>
  </w:style>
  <w:style w:type="character" w:customStyle="1" w:styleId="HeaderChar">
    <w:name w:val="Header Char"/>
    <w:basedOn w:val="DefaultParagraphFont"/>
    <w:link w:val="Header"/>
    <w:uiPriority w:val="99"/>
    <w:rsid w:val="002E218B"/>
    <w:rPr>
      <w:rFonts w:ascii="Times New Roman" w:eastAsia="Times New Roman" w:hAnsi="Times New Roman" w:cs="Times New Roman"/>
    </w:rPr>
  </w:style>
  <w:style w:type="paragraph" w:styleId="Footer">
    <w:name w:val="footer"/>
    <w:basedOn w:val="Normal"/>
    <w:link w:val="FooterChar"/>
    <w:uiPriority w:val="99"/>
    <w:unhideWhenUsed/>
    <w:rsid w:val="002E218B"/>
    <w:pPr>
      <w:widowControl w:val="0"/>
      <w:tabs>
        <w:tab w:val="center" w:pos="4680"/>
        <w:tab w:val="right" w:pos="9360"/>
      </w:tabs>
      <w:autoSpaceDE w:val="0"/>
      <w:autoSpaceDN w:val="0"/>
    </w:pPr>
    <w:rPr>
      <w:sz w:val="22"/>
      <w:szCs w:val="22"/>
    </w:rPr>
  </w:style>
  <w:style w:type="character" w:customStyle="1" w:styleId="FooterChar">
    <w:name w:val="Footer Char"/>
    <w:basedOn w:val="DefaultParagraphFont"/>
    <w:link w:val="Footer"/>
    <w:uiPriority w:val="99"/>
    <w:rsid w:val="002E218B"/>
    <w:rPr>
      <w:rFonts w:ascii="Times New Roman" w:eastAsia="Times New Roman" w:hAnsi="Times New Roman" w:cs="Times New Roman"/>
    </w:rPr>
  </w:style>
  <w:style w:type="character" w:customStyle="1" w:styleId="apple-converted-space">
    <w:name w:val="apple-converted-space"/>
    <w:basedOn w:val="DefaultParagraphFont"/>
    <w:rsid w:val="00431B43"/>
  </w:style>
  <w:style w:type="character" w:styleId="Strong">
    <w:name w:val="Strong"/>
    <w:basedOn w:val="DefaultParagraphFont"/>
    <w:uiPriority w:val="22"/>
    <w:qFormat/>
    <w:rsid w:val="00431B43"/>
    <w:rPr>
      <w:b/>
      <w:bCs/>
    </w:rPr>
  </w:style>
  <w:style w:type="character" w:styleId="Hyperlink">
    <w:name w:val="Hyperlink"/>
    <w:basedOn w:val="DefaultParagraphFont"/>
    <w:uiPriority w:val="99"/>
    <w:unhideWhenUsed/>
    <w:rsid w:val="004F612F"/>
    <w:rPr>
      <w:color w:val="0000FF" w:themeColor="hyperlink"/>
      <w:u w:val="single"/>
    </w:rPr>
  </w:style>
  <w:style w:type="character" w:styleId="UnresolvedMention">
    <w:name w:val="Unresolved Mention"/>
    <w:basedOn w:val="DefaultParagraphFont"/>
    <w:uiPriority w:val="99"/>
    <w:semiHidden/>
    <w:unhideWhenUsed/>
    <w:rsid w:val="004F612F"/>
    <w:rPr>
      <w:color w:val="605E5C"/>
      <w:shd w:val="clear" w:color="auto" w:fill="E1DFDD"/>
    </w:rPr>
  </w:style>
  <w:style w:type="character" w:customStyle="1" w:styleId="BodyTextChar">
    <w:name w:val="Body Text Char"/>
    <w:basedOn w:val="DefaultParagraphFont"/>
    <w:link w:val="BodyText"/>
    <w:uiPriority w:val="1"/>
    <w:rsid w:val="00717052"/>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6E79F8"/>
    <w:rPr>
      <w:color w:val="800080" w:themeColor="followedHyperlink"/>
      <w:u w:val="single"/>
    </w:rPr>
  </w:style>
  <w:style w:type="paragraph" w:styleId="NormalWeb">
    <w:name w:val="Normal (Web)"/>
    <w:basedOn w:val="Normal"/>
    <w:uiPriority w:val="99"/>
    <w:semiHidden/>
    <w:unhideWhenUsed/>
    <w:rsid w:val="00233AF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81749">
      <w:bodyDiv w:val="1"/>
      <w:marLeft w:val="0"/>
      <w:marRight w:val="0"/>
      <w:marTop w:val="0"/>
      <w:marBottom w:val="0"/>
      <w:divBdr>
        <w:top w:val="none" w:sz="0" w:space="0" w:color="auto"/>
        <w:left w:val="none" w:sz="0" w:space="0" w:color="auto"/>
        <w:bottom w:val="none" w:sz="0" w:space="0" w:color="auto"/>
        <w:right w:val="none" w:sz="0" w:space="0" w:color="auto"/>
      </w:divBdr>
    </w:div>
    <w:div w:id="694697250">
      <w:bodyDiv w:val="1"/>
      <w:marLeft w:val="0"/>
      <w:marRight w:val="0"/>
      <w:marTop w:val="0"/>
      <w:marBottom w:val="0"/>
      <w:divBdr>
        <w:top w:val="none" w:sz="0" w:space="0" w:color="auto"/>
        <w:left w:val="none" w:sz="0" w:space="0" w:color="auto"/>
        <w:bottom w:val="none" w:sz="0" w:space="0" w:color="auto"/>
        <w:right w:val="none" w:sz="0" w:space="0" w:color="auto"/>
      </w:divBdr>
    </w:div>
    <w:div w:id="806973997">
      <w:bodyDiv w:val="1"/>
      <w:marLeft w:val="0"/>
      <w:marRight w:val="0"/>
      <w:marTop w:val="0"/>
      <w:marBottom w:val="0"/>
      <w:divBdr>
        <w:top w:val="none" w:sz="0" w:space="0" w:color="auto"/>
        <w:left w:val="none" w:sz="0" w:space="0" w:color="auto"/>
        <w:bottom w:val="none" w:sz="0" w:space="0" w:color="auto"/>
        <w:right w:val="none" w:sz="0" w:space="0" w:color="auto"/>
      </w:divBdr>
    </w:div>
    <w:div w:id="813059326">
      <w:bodyDiv w:val="1"/>
      <w:marLeft w:val="0"/>
      <w:marRight w:val="0"/>
      <w:marTop w:val="0"/>
      <w:marBottom w:val="0"/>
      <w:divBdr>
        <w:top w:val="none" w:sz="0" w:space="0" w:color="auto"/>
        <w:left w:val="none" w:sz="0" w:space="0" w:color="auto"/>
        <w:bottom w:val="none" w:sz="0" w:space="0" w:color="auto"/>
        <w:right w:val="none" w:sz="0" w:space="0" w:color="auto"/>
      </w:divBdr>
    </w:div>
    <w:div w:id="928849883">
      <w:bodyDiv w:val="1"/>
      <w:marLeft w:val="0"/>
      <w:marRight w:val="0"/>
      <w:marTop w:val="0"/>
      <w:marBottom w:val="0"/>
      <w:divBdr>
        <w:top w:val="none" w:sz="0" w:space="0" w:color="auto"/>
        <w:left w:val="none" w:sz="0" w:space="0" w:color="auto"/>
        <w:bottom w:val="none" w:sz="0" w:space="0" w:color="auto"/>
        <w:right w:val="none" w:sz="0" w:space="0" w:color="auto"/>
      </w:divBdr>
    </w:div>
    <w:div w:id="945969345">
      <w:bodyDiv w:val="1"/>
      <w:marLeft w:val="0"/>
      <w:marRight w:val="0"/>
      <w:marTop w:val="0"/>
      <w:marBottom w:val="0"/>
      <w:divBdr>
        <w:top w:val="none" w:sz="0" w:space="0" w:color="auto"/>
        <w:left w:val="none" w:sz="0" w:space="0" w:color="auto"/>
        <w:bottom w:val="none" w:sz="0" w:space="0" w:color="auto"/>
        <w:right w:val="none" w:sz="0" w:space="0" w:color="auto"/>
      </w:divBdr>
    </w:div>
    <w:div w:id="1249388091">
      <w:bodyDiv w:val="1"/>
      <w:marLeft w:val="0"/>
      <w:marRight w:val="0"/>
      <w:marTop w:val="0"/>
      <w:marBottom w:val="0"/>
      <w:divBdr>
        <w:top w:val="none" w:sz="0" w:space="0" w:color="auto"/>
        <w:left w:val="none" w:sz="0" w:space="0" w:color="auto"/>
        <w:bottom w:val="none" w:sz="0" w:space="0" w:color="auto"/>
        <w:right w:val="none" w:sz="0" w:space="0" w:color="auto"/>
      </w:divBdr>
    </w:div>
    <w:div w:id="1319579700">
      <w:bodyDiv w:val="1"/>
      <w:marLeft w:val="0"/>
      <w:marRight w:val="0"/>
      <w:marTop w:val="0"/>
      <w:marBottom w:val="0"/>
      <w:divBdr>
        <w:top w:val="none" w:sz="0" w:space="0" w:color="auto"/>
        <w:left w:val="none" w:sz="0" w:space="0" w:color="auto"/>
        <w:bottom w:val="none" w:sz="0" w:space="0" w:color="auto"/>
        <w:right w:val="none" w:sz="0" w:space="0" w:color="auto"/>
      </w:divBdr>
    </w:div>
    <w:div w:id="1390570854">
      <w:bodyDiv w:val="1"/>
      <w:marLeft w:val="0"/>
      <w:marRight w:val="0"/>
      <w:marTop w:val="0"/>
      <w:marBottom w:val="0"/>
      <w:divBdr>
        <w:top w:val="none" w:sz="0" w:space="0" w:color="auto"/>
        <w:left w:val="none" w:sz="0" w:space="0" w:color="auto"/>
        <w:bottom w:val="none" w:sz="0" w:space="0" w:color="auto"/>
        <w:right w:val="none" w:sz="0" w:space="0" w:color="auto"/>
      </w:divBdr>
    </w:div>
    <w:div w:id="1732270488">
      <w:bodyDiv w:val="1"/>
      <w:marLeft w:val="0"/>
      <w:marRight w:val="0"/>
      <w:marTop w:val="0"/>
      <w:marBottom w:val="0"/>
      <w:divBdr>
        <w:top w:val="none" w:sz="0" w:space="0" w:color="auto"/>
        <w:left w:val="none" w:sz="0" w:space="0" w:color="auto"/>
        <w:bottom w:val="none" w:sz="0" w:space="0" w:color="auto"/>
        <w:right w:val="none" w:sz="0" w:space="0" w:color="auto"/>
      </w:divBdr>
    </w:div>
    <w:div w:id="1917930727">
      <w:bodyDiv w:val="1"/>
      <w:marLeft w:val="0"/>
      <w:marRight w:val="0"/>
      <w:marTop w:val="0"/>
      <w:marBottom w:val="0"/>
      <w:divBdr>
        <w:top w:val="none" w:sz="0" w:space="0" w:color="auto"/>
        <w:left w:val="none" w:sz="0" w:space="0" w:color="auto"/>
        <w:bottom w:val="none" w:sz="0" w:space="0" w:color="auto"/>
        <w:right w:val="none" w:sz="0" w:space="0" w:color="auto"/>
      </w:divBdr>
    </w:div>
    <w:div w:id="1981228933">
      <w:bodyDiv w:val="1"/>
      <w:marLeft w:val="0"/>
      <w:marRight w:val="0"/>
      <w:marTop w:val="0"/>
      <w:marBottom w:val="0"/>
      <w:divBdr>
        <w:top w:val="none" w:sz="0" w:space="0" w:color="auto"/>
        <w:left w:val="none" w:sz="0" w:space="0" w:color="auto"/>
        <w:bottom w:val="none" w:sz="0" w:space="0" w:color="auto"/>
        <w:right w:val="none" w:sz="0" w:space="0" w:color="auto"/>
      </w:divBdr>
    </w:div>
    <w:div w:id="2033527545">
      <w:bodyDiv w:val="1"/>
      <w:marLeft w:val="0"/>
      <w:marRight w:val="0"/>
      <w:marTop w:val="0"/>
      <w:marBottom w:val="0"/>
      <w:divBdr>
        <w:top w:val="none" w:sz="0" w:space="0" w:color="auto"/>
        <w:left w:val="none" w:sz="0" w:space="0" w:color="auto"/>
        <w:bottom w:val="none" w:sz="0" w:space="0" w:color="auto"/>
        <w:right w:val="none" w:sz="0" w:space="0" w:color="auto"/>
      </w:divBdr>
    </w:div>
    <w:div w:id="21106634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uwgb.edu/womens-leadership/professional-pathway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news.uwgb.ed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ouchark@uwgb.edu"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uwgb.edu"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news.uwgb.edu/" TargetMode="External"/><Relationship Id="rId1" Type="http://schemas.openxmlformats.org/officeDocument/2006/relationships/hyperlink" Target="http://news.uwgb.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antwet\AppData\Local\Microsoft\Windows\INetCache\Content.Outlook\VPPQTPPN\19-21%20Inclusive%20No.%202%20(s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2c7c0e0-1d3a-4085-b56c-c34a962cf1d0">
      <Terms xmlns="http://schemas.microsoft.com/office/infopath/2007/PartnerControls"/>
    </lcf76f155ced4ddcb4097134ff3c332f>
    <TaxCatchAll xmlns="8e2303c3-22ee-4f1e-8e8a-9e6d670c4fd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735EBF13481CD4C9DF34EC5A64CB0E6" ma:contentTypeVersion="16" ma:contentTypeDescription="Create a new document." ma:contentTypeScope="" ma:versionID="54229b6380cb301c83eaca31e27807ff">
  <xsd:schema xmlns:xsd="http://www.w3.org/2001/XMLSchema" xmlns:xs="http://www.w3.org/2001/XMLSchema" xmlns:p="http://schemas.microsoft.com/office/2006/metadata/properties" xmlns:ns2="32c7c0e0-1d3a-4085-b56c-c34a962cf1d0" xmlns:ns3="8e2303c3-22ee-4f1e-8e8a-9e6d670c4fda" targetNamespace="http://schemas.microsoft.com/office/2006/metadata/properties" ma:root="true" ma:fieldsID="a83223ed9d0d0a0133322c9a50e2a03b" ns2:_="" ns3:_="">
    <xsd:import namespace="32c7c0e0-1d3a-4085-b56c-c34a962cf1d0"/>
    <xsd:import namespace="8e2303c3-22ee-4f1e-8e8a-9e6d670c4fd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c7c0e0-1d3a-4085-b56c-c34a962cf1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30fd67b-297d-4b5d-a4f8-2815b50b83a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e2303c3-22ee-4f1e-8e8a-9e6d670c4fd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a125e00-024d-4b4e-8807-32ec3b7e5138}" ma:internalName="TaxCatchAll" ma:showField="CatchAllData" ma:web="8e2303c3-22ee-4f1e-8e8a-9e6d670c4fd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401A15-135F-4B96-BFF8-9A63B33A0F1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3C016B7-44D8-4BE4-A9CB-96EBDE2B06E3}"/>
</file>

<file path=customXml/itemProps3.xml><?xml version="1.0" encoding="utf-8"?>
<ds:datastoreItem xmlns:ds="http://schemas.openxmlformats.org/officeDocument/2006/customXml" ds:itemID="{4BCD065F-E309-4DA1-B92D-8AFA3209EFE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19-21 Inclusive No. 2 (sb)</Template>
  <TotalTime>4</TotalTime>
  <Pages>2</Pages>
  <Words>607</Words>
  <Characters>3466</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Microsoft Word - 12-20 Rising Phoenix.docx</vt:lpstr>
    </vt:vector>
  </TitlesOfParts>
  <Company>University of Wisconsin Green Bay</Company>
  <LinksUpToDate>false</LinksUpToDate>
  <CharactersWithSpaces>4065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- 12-20 Rising Phoenix.docx</dc:title>
  <dc:creator>Microsoft Office User</dc:creator>
  <cp:lastModifiedBy>GrantWelhouse, Tori</cp:lastModifiedBy>
  <cp:revision>2</cp:revision>
  <cp:lastPrinted>2021-06-29T18:38:00Z</cp:lastPrinted>
  <dcterms:created xsi:type="dcterms:W3CDTF">2022-07-26T03:43:00Z</dcterms:created>
  <dcterms:modified xsi:type="dcterms:W3CDTF">2022-07-26T03:43:00Z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2020-02-10T00:00:00Z</vt:filetime>
  </property>
  <property fmtid="{D5CDD505-2E9C-101B-9397-08002B2CF9AE}" pid="3" name="Creator">
    <vt:lpwstr>Word</vt:lpwstr>
  </property>
  <property fmtid="{D5CDD505-2E9C-101B-9397-08002B2CF9AE}" pid="4" name="LastSaved">
    <vt:filetime>2020-11-30T00:00:00Z</vt:filetime>
  </property>
  <property fmtid="{D5CDD505-2E9C-101B-9397-08002B2CF9AE}" pid="5" name="ContentTypeId">
    <vt:lpwstr>0x0101009735EBF13481CD4C9DF34EC5A64CB0E6</vt:lpwstr>
  </property>
</Properties>
</file>