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C742"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0539F857" wp14:editId="336A3BF7">
            <wp:simplePos x="0" y="0"/>
            <wp:positionH relativeFrom="column">
              <wp:posOffset>3220720</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31A432C7" w14:textId="19E98044" w:rsidR="003575DF" w:rsidRDefault="00C12F96">
      <w:pPr>
        <w:rPr>
          <w:sz w:val="22"/>
        </w:rPr>
      </w:pPr>
      <w:r>
        <w:rPr>
          <w:sz w:val="22"/>
        </w:rPr>
        <w:t>0</w:t>
      </w:r>
      <w:r w:rsidR="008C16A6">
        <w:rPr>
          <w:sz w:val="22"/>
        </w:rPr>
        <w:t>4</w:t>
      </w:r>
      <w:r w:rsidR="00240D49">
        <w:rPr>
          <w:sz w:val="22"/>
        </w:rPr>
        <w:t>/</w:t>
      </w:r>
      <w:r w:rsidR="00C56EA3">
        <w:rPr>
          <w:sz w:val="22"/>
        </w:rPr>
        <w:t>2</w:t>
      </w:r>
      <w:r w:rsidR="008C16A6">
        <w:rPr>
          <w:sz w:val="22"/>
        </w:rPr>
        <w:t>5</w:t>
      </w:r>
      <w:r w:rsidR="00630020">
        <w:rPr>
          <w:sz w:val="22"/>
        </w:rPr>
        <w:t>/</w:t>
      </w:r>
      <w:r w:rsidR="002922B8">
        <w:rPr>
          <w:sz w:val="22"/>
        </w:rPr>
        <w:t>202</w:t>
      </w:r>
      <w:r w:rsidR="008C16A6">
        <w:rPr>
          <w:sz w:val="22"/>
        </w:rPr>
        <w:t>2</w:t>
      </w:r>
      <w:r w:rsidR="003575DF">
        <w:rPr>
          <w:sz w:val="22"/>
        </w:rPr>
        <w:t xml:space="preserve"> – FOR IMMEDIATE RELEASE</w:t>
      </w:r>
    </w:p>
    <w:p w14:paraId="033CC341" w14:textId="77777777" w:rsidR="00F00DC4" w:rsidRDefault="00F00DC4">
      <w:pPr>
        <w:rPr>
          <w:sz w:val="22"/>
        </w:rPr>
      </w:pPr>
    </w:p>
    <w:p w14:paraId="4D1B489D" w14:textId="77777777" w:rsidR="003575DF" w:rsidRDefault="003575DF">
      <w:pPr>
        <w:rPr>
          <w:sz w:val="22"/>
        </w:rPr>
      </w:pPr>
      <w:r>
        <w:rPr>
          <w:sz w:val="22"/>
        </w:rPr>
        <w:t>CONTACT:</w:t>
      </w:r>
      <w:r>
        <w:rPr>
          <w:sz w:val="22"/>
        </w:rPr>
        <w:tab/>
        <w:t>FEMI COLE</w:t>
      </w:r>
    </w:p>
    <w:p w14:paraId="2ABD8B20" w14:textId="77777777" w:rsidR="003575DF" w:rsidRDefault="000A1ED6">
      <w:pPr>
        <w:rPr>
          <w:sz w:val="22"/>
          <w:lang w:val="fr-FR"/>
        </w:rPr>
      </w:pPr>
      <w:r>
        <w:rPr>
          <w:sz w:val="22"/>
          <w:lang w:val="fr-FR"/>
        </w:rPr>
        <w:t>OFFICE:</w:t>
      </w:r>
      <w:r>
        <w:rPr>
          <w:sz w:val="22"/>
          <w:lang w:val="fr-FR"/>
        </w:rPr>
        <w:tab/>
        <w:t>920/490-9046, Ext. 1336</w:t>
      </w:r>
    </w:p>
    <w:p w14:paraId="448F1E2C" w14:textId="77777777" w:rsidR="000A1ED6" w:rsidRDefault="000A1ED6">
      <w:pPr>
        <w:rPr>
          <w:sz w:val="22"/>
          <w:lang w:val="fr-FR"/>
        </w:rPr>
      </w:pPr>
      <w:r>
        <w:rPr>
          <w:sz w:val="22"/>
          <w:lang w:val="fr-FR"/>
        </w:rPr>
        <w:t xml:space="preserve">CELL : </w:t>
      </w:r>
      <w:r>
        <w:rPr>
          <w:sz w:val="22"/>
          <w:lang w:val="fr-FR"/>
        </w:rPr>
        <w:tab/>
        <w:t>920/619-7810</w:t>
      </w:r>
    </w:p>
    <w:p w14:paraId="418545C4" w14:textId="77777777" w:rsidR="003575DF" w:rsidRDefault="003575DF">
      <w:pPr>
        <w:rPr>
          <w:sz w:val="22"/>
        </w:rPr>
      </w:pPr>
      <w:r>
        <w:rPr>
          <w:sz w:val="22"/>
          <w:lang w:val="fr-FR"/>
        </w:rPr>
        <w:t>E-MAIL :</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30D24A7E" w14:textId="77777777" w:rsidR="003575DF" w:rsidRDefault="003575DF">
      <w:pPr>
        <w:pBdr>
          <w:bottom w:val="single" w:sz="12" w:space="1" w:color="auto"/>
        </w:pBdr>
        <w:rPr>
          <w:sz w:val="22"/>
        </w:rPr>
      </w:pPr>
    </w:p>
    <w:p w14:paraId="763A943F" w14:textId="77777777" w:rsidR="0057682F" w:rsidRPr="00AF1157" w:rsidRDefault="0057682F" w:rsidP="002534FC">
      <w:pPr>
        <w:rPr>
          <w:bCs/>
        </w:rPr>
      </w:pPr>
    </w:p>
    <w:p w14:paraId="0E8098E5" w14:textId="671A479F" w:rsidR="00533E06" w:rsidRPr="00BA7C9F" w:rsidRDefault="008C16A6" w:rsidP="002534FC">
      <w:pPr>
        <w:rPr>
          <w:b/>
          <w:szCs w:val="22"/>
        </w:rPr>
      </w:pPr>
      <w:r w:rsidRPr="00BA7C9F">
        <w:rPr>
          <w:b/>
          <w:sz w:val="32"/>
          <w:szCs w:val="22"/>
        </w:rPr>
        <w:t>Michelson</w:t>
      </w:r>
      <w:r w:rsidR="00CD0F66" w:rsidRPr="00BA7C9F">
        <w:rPr>
          <w:b/>
          <w:sz w:val="32"/>
          <w:szCs w:val="22"/>
        </w:rPr>
        <w:t xml:space="preserve"> to</w:t>
      </w:r>
      <w:r w:rsidR="0029528A" w:rsidRPr="00BA7C9F">
        <w:rPr>
          <w:b/>
          <w:sz w:val="32"/>
          <w:szCs w:val="22"/>
        </w:rPr>
        <w:t xml:space="preserve"> join</w:t>
      </w:r>
      <w:r w:rsidR="00CD0F66" w:rsidRPr="00BA7C9F">
        <w:rPr>
          <w:b/>
          <w:sz w:val="32"/>
          <w:szCs w:val="22"/>
        </w:rPr>
        <w:t xml:space="preserve"> Aurora </w:t>
      </w:r>
      <w:r w:rsidR="00C56EA3" w:rsidRPr="00BA7C9F">
        <w:rPr>
          <w:b/>
          <w:sz w:val="32"/>
          <w:szCs w:val="22"/>
        </w:rPr>
        <w:t xml:space="preserve">BayCare </w:t>
      </w:r>
      <w:r w:rsidR="00CD0F66" w:rsidRPr="00BA7C9F">
        <w:rPr>
          <w:b/>
          <w:sz w:val="32"/>
          <w:szCs w:val="22"/>
        </w:rPr>
        <w:t>Gynecologic Oncology</w:t>
      </w:r>
    </w:p>
    <w:p w14:paraId="767649DA" w14:textId="77777777" w:rsidR="00170070" w:rsidRDefault="00170070" w:rsidP="00240D49"/>
    <w:p w14:paraId="32FC2708" w14:textId="4AF287ED" w:rsidR="00240D49" w:rsidRDefault="006F5788" w:rsidP="00240D49">
      <w:bookmarkStart w:id="0" w:name="_Hlk44421875"/>
      <w:r>
        <w:t>GREEN BAY</w:t>
      </w:r>
      <w:r w:rsidR="00533E06">
        <w:t xml:space="preserve"> –</w:t>
      </w:r>
      <w:r w:rsidR="006E590B">
        <w:t xml:space="preserve"> </w:t>
      </w:r>
      <w:bookmarkStart w:id="1" w:name="_Hlk526338481"/>
      <w:bookmarkStart w:id="2" w:name="_Hlk522860996"/>
      <w:bookmarkStart w:id="3" w:name="_Hlk44422030"/>
      <w:r w:rsidR="008C16A6">
        <w:t>Elizabeth L. Dickson Michelson</w:t>
      </w:r>
      <w:r w:rsidR="00CD0F66">
        <w:t xml:space="preserve">, </w:t>
      </w:r>
      <w:r w:rsidR="00053694">
        <w:t xml:space="preserve">MD, </w:t>
      </w:r>
      <w:r w:rsidR="00CD0F66">
        <w:t>a gynecologic oncologist</w:t>
      </w:r>
      <w:r w:rsidR="00CD0F66" w:rsidRPr="00FC06AC">
        <w:t xml:space="preserve">, will join </w:t>
      </w:r>
      <w:r w:rsidR="00CD0F66">
        <w:t>Aurora</w:t>
      </w:r>
      <w:r w:rsidR="00CD0F66" w:rsidRPr="00FC06AC">
        <w:t xml:space="preserve"> BayCare </w:t>
      </w:r>
      <w:r w:rsidR="00CD0F66">
        <w:t xml:space="preserve">Gynecologic Oncology on </w:t>
      </w:r>
      <w:r w:rsidR="008C16A6">
        <w:t>Monday, May 2, 2022</w:t>
      </w:r>
      <w:r w:rsidR="00CD0F66" w:rsidRPr="00FC06AC">
        <w:t>.</w:t>
      </w:r>
    </w:p>
    <w:p w14:paraId="0E723B0C" w14:textId="77777777" w:rsidR="00240D49" w:rsidRDefault="00240D49" w:rsidP="00240D49"/>
    <w:p w14:paraId="16E3325B" w14:textId="6EC73F2D" w:rsidR="00D50BB7" w:rsidRDefault="008C16A6" w:rsidP="00D50BB7">
      <w:bookmarkStart w:id="4" w:name="_Hlk526338560"/>
      <w:bookmarkEnd w:id="1"/>
      <w:bookmarkEnd w:id="2"/>
      <w:bookmarkEnd w:id="0"/>
      <w:bookmarkEnd w:id="3"/>
      <w:r>
        <w:t>She</w:t>
      </w:r>
      <w:r w:rsidR="00D50BB7" w:rsidRPr="00FC06AC">
        <w:t xml:space="preserve"> will see patients at Aurora BayCare Medical Center in Green Bay</w:t>
      </w:r>
      <w:r w:rsidR="002F6505">
        <w:t xml:space="preserve"> and Aurora Health Center in Neenah</w:t>
      </w:r>
      <w:r w:rsidR="00D50BB7" w:rsidRPr="00FC06AC">
        <w:t>.</w:t>
      </w:r>
    </w:p>
    <w:p w14:paraId="6074E5E9" w14:textId="77777777" w:rsidR="00D50BB7" w:rsidRDefault="00D50BB7" w:rsidP="00CD0F66"/>
    <w:p w14:paraId="1A0DDC30" w14:textId="77777777" w:rsidR="002E0C6A" w:rsidRDefault="002E0C6A" w:rsidP="002E0C6A">
      <w:bookmarkStart w:id="5" w:name="_Hlk99013186"/>
      <w:bookmarkStart w:id="6" w:name="_Hlk50626707"/>
      <w:bookmarkEnd w:id="4"/>
      <w:r>
        <w:t>Michelson</w:t>
      </w:r>
      <w:r w:rsidRPr="00F12458">
        <w:t xml:space="preserve"> earned </w:t>
      </w:r>
      <w:r>
        <w:t>her</w:t>
      </w:r>
      <w:r w:rsidRPr="00F12458">
        <w:t xml:space="preserve"> medical degree from </w:t>
      </w:r>
      <w:r>
        <w:t>Loyola University of Chicago Stritch School of Medicine</w:t>
      </w:r>
      <w:r w:rsidRPr="00F12458">
        <w:t xml:space="preserve">. </w:t>
      </w:r>
      <w:r>
        <w:t>She</w:t>
      </w:r>
      <w:r w:rsidRPr="00F12458">
        <w:t xml:space="preserve"> completed a residency in </w:t>
      </w:r>
      <w:bookmarkStart w:id="7" w:name="_Hlk50626741"/>
      <w:r w:rsidRPr="00F12458">
        <w:t>obstetrics and gynecology</w:t>
      </w:r>
      <w:bookmarkEnd w:id="7"/>
      <w:r>
        <w:t xml:space="preserve"> and </w:t>
      </w:r>
      <w:r w:rsidRPr="00F12458">
        <w:t>a fellowship in gynecologic oncology</w:t>
      </w:r>
      <w:r>
        <w:t>, both at the University of Minnesota Medical Center.</w:t>
      </w:r>
      <w:bookmarkEnd w:id="5"/>
    </w:p>
    <w:p w14:paraId="78114D95" w14:textId="77777777" w:rsidR="008C16A6" w:rsidRDefault="008C16A6" w:rsidP="00B54B5B"/>
    <w:p w14:paraId="710475EC" w14:textId="1498E2A9" w:rsidR="00B54B5B" w:rsidRPr="00F12458" w:rsidRDefault="008C16A6" w:rsidP="00B54B5B">
      <w:r>
        <w:t>Michelson</w:t>
      </w:r>
      <w:r w:rsidRPr="00F12458">
        <w:t xml:space="preserve"> </w:t>
      </w:r>
      <w:bookmarkStart w:id="8" w:name="_Hlk50626750"/>
      <w:r w:rsidRPr="00F12458">
        <w:t xml:space="preserve">is board certified </w:t>
      </w:r>
      <w:r>
        <w:t>by</w:t>
      </w:r>
      <w:r w:rsidRPr="00F12458">
        <w:t xml:space="preserve"> the American Board of Obstetrics and Gynecology in </w:t>
      </w:r>
      <w:r>
        <w:t xml:space="preserve">gynecologic oncology and in </w:t>
      </w:r>
      <w:r w:rsidRPr="00F12458">
        <w:t>obstetrics and gynecology</w:t>
      </w:r>
      <w:bookmarkEnd w:id="8"/>
      <w:r w:rsidR="00B54B5B" w:rsidRPr="00F12458">
        <w:t>.</w:t>
      </w:r>
    </w:p>
    <w:bookmarkEnd w:id="6"/>
    <w:p w14:paraId="517DBC3A" w14:textId="77777777" w:rsidR="00CD0F66" w:rsidRPr="00FC06AC" w:rsidRDefault="00CD0F66" w:rsidP="00CD0F66"/>
    <w:p w14:paraId="5FAAE8E4" w14:textId="77777777" w:rsidR="00CD0F66" w:rsidRDefault="00CD0F66" w:rsidP="00CD0F66">
      <w:pPr>
        <w:rPr>
          <w:rStyle w:val="Strong"/>
          <w:b w:val="0"/>
          <w:bCs w:val="0"/>
          <w:lang w:val="en"/>
        </w:rPr>
      </w:pPr>
      <w:r>
        <w:t>Aurora</w:t>
      </w:r>
      <w:r w:rsidRPr="00FC06AC">
        <w:t xml:space="preserve"> BayCare </w:t>
      </w:r>
      <w:r>
        <w:t xml:space="preserve">Gynecologic Oncology </w:t>
      </w:r>
      <w:r w:rsidRPr="00CD0F66">
        <w:rPr>
          <w:rStyle w:val="Strong"/>
          <w:b w:val="0"/>
          <w:bCs w:val="0"/>
          <w:lang w:val="en"/>
        </w:rPr>
        <w:t>physicians</w:t>
      </w:r>
      <w:r w:rsidRPr="00FC06AC">
        <w:rPr>
          <w:rStyle w:val="Strong"/>
          <w:lang w:val="en"/>
        </w:rPr>
        <w:t xml:space="preserve"> </w:t>
      </w:r>
      <w:r>
        <w:rPr>
          <w:rStyle w:val="Strong"/>
          <w:b w:val="0"/>
          <w:bCs w:val="0"/>
          <w:lang w:val="en"/>
        </w:rPr>
        <w:t xml:space="preserve">provide comprehensive care for women with cervical, ovarian, uterine, vaginal or vulvar cancer. They also treat certain non-cancerous conditions that may require surgery, including ovarian cysts or masses or complex endometrial hyperplasia. </w:t>
      </w:r>
      <w:r>
        <w:t>Aurora</w:t>
      </w:r>
      <w:r w:rsidRPr="00FC06AC">
        <w:t xml:space="preserve"> BayCare </w:t>
      </w:r>
      <w:r>
        <w:t xml:space="preserve">Gynecologic Oncology </w:t>
      </w:r>
      <w:r w:rsidRPr="00CD0F66">
        <w:rPr>
          <w:rStyle w:val="Strong"/>
          <w:b w:val="0"/>
          <w:bCs w:val="0"/>
          <w:lang w:val="en"/>
        </w:rPr>
        <w:t>physicians</w:t>
      </w:r>
      <w:r w:rsidRPr="00FC06AC">
        <w:rPr>
          <w:rStyle w:val="Strong"/>
          <w:lang w:val="en"/>
        </w:rPr>
        <w:t xml:space="preserve"> </w:t>
      </w:r>
      <w:r>
        <w:rPr>
          <w:rStyle w:val="Strong"/>
          <w:b w:val="0"/>
          <w:bCs w:val="0"/>
          <w:lang w:val="en"/>
        </w:rPr>
        <w:t>offer advanced surgical procedures, chemotherapy, radiation therapy, genetic counseling and access to clinical trials</w:t>
      </w:r>
      <w:r w:rsidRPr="00FC06AC">
        <w:rPr>
          <w:rStyle w:val="Strong"/>
          <w:lang w:val="en"/>
        </w:rPr>
        <w:t>.</w:t>
      </w:r>
    </w:p>
    <w:p w14:paraId="3AB55B47" w14:textId="77777777" w:rsidR="00CD0F66" w:rsidRPr="00FC06AC" w:rsidRDefault="00CD0F66" w:rsidP="00CD0F66">
      <w:pPr>
        <w:rPr>
          <w:rStyle w:val="Strong"/>
          <w:b w:val="0"/>
          <w:bCs w:val="0"/>
          <w:lang w:val="en"/>
        </w:rPr>
      </w:pPr>
    </w:p>
    <w:p w14:paraId="5A7B9493" w14:textId="0BC4659D" w:rsidR="00CD0F66" w:rsidRDefault="00CD0F66" w:rsidP="00CD0F66">
      <w:pPr>
        <w:rPr>
          <w:rStyle w:val="Strong"/>
          <w:lang w:val="en"/>
        </w:rPr>
      </w:pPr>
      <w:r w:rsidRPr="00CD0F66">
        <w:rPr>
          <w:rStyle w:val="Strong"/>
          <w:b w:val="0"/>
          <w:bCs w:val="0"/>
          <w:lang w:val="en"/>
        </w:rPr>
        <w:t xml:space="preserve">To request an </w:t>
      </w:r>
      <w:bookmarkStart w:id="9" w:name="_Hlk11413724"/>
      <w:r w:rsidRPr="00CD0F66">
        <w:rPr>
          <w:rStyle w:val="Strong"/>
          <w:b w:val="0"/>
          <w:bCs w:val="0"/>
          <w:lang w:val="en"/>
        </w:rPr>
        <w:t>appointment, call 920-288</w:t>
      </w:r>
      <w:r w:rsidRPr="00FC06AC">
        <w:rPr>
          <w:rStyle w:val="Strong"/>
          <w:lang w:val="en"/>
        </w:rPr>
        <w:t>-</w:t>
      </w:r>
      <w:r>
        <w:rPr>
          <w:rStyle w:val="Strong"/>
          <w:b w:val="0"/>
          <w:bCs w:val="0"/>
          <w:lang w:val="en"/>
        </w:rPr>
        <w:t>8208</w:t>
      </w:r>
      <w:r w:rsidRPr="00FC06AC">
        <w:rPr>
          <w:rStyle w:val="Strong"/>
          <w:lang w:val="en"/>
        </w:rPr>
        <w:t xml:space="preserve"> </w:t>
      </w:r>
      <w:r w:rsidRPr="00CD0F66">
        <w:rPr>
          <w:rStyle w:val="Strong"/>
          <w:b w:val="0"/>
          <w:bCs w:val="0"/>
          <w:lang w:val="en"/>
        </w:rPr>
        <w:t>or go to</w:t>
      </w:r>
      <w:r w:rsidRPr="00FC06AC">
        <w:rPr>
          <w:rStyle w:val="Strong"/>
          <w:lang w:val="en"/>
        </w:rPr>
        <w:t xml:space="preserve"> </w:t>
      </w:r>
      <w:r w:rsidRPr="00FC06AC">
        <w:rPr>
          <w:lang w:val="en"/>
        </w:rPr>
        <w:t>baycare.net</w:t>
      </w:r>
      <w:r w:rsidRPr="00FC06AC">
        <w:rPr>
          <w:rStyle w:val="Strong"/>
          <w:lang w:val="en"/>
        </w:rPr>
        <w:t>.</w:t>
      </w:r>
      <w:bookmarkEnd w:id="9"/>
    </w:p>
    <w:p w14:paraId="3411B0B2" w14:textId="77777777" w:rsidR="008D3C12" w:rsidRDefault="008D3C12" w:rsidP="002E6D04"/>
    <w:p w14:paraId="25B469C4" w14:textId="77777777" w:rsidR="002D105A" w:rsidRDefault="002D105A" w:rsidP="002D105A">
      <w:pPr>
        <w:jc w:val="center"/>
      </w:pPr>
      <w:r>
        <w:t>####</w:t>
      </w:r>
    </w:p>
    <w:p w14:paraId="154A5A86" w14:textId="77777777" w:rsidR="002D105A" w:rsidRDefault="002D105A" w:rsidP="002E6D04"/>
    <w:p w14:paraId="3FE5E1C0" w14:textId="77777777" w:rsidR="00D57EA9" w:rsidRDefault="00D57EA9" w:rsidP="00D57EA9">
      <w:pPr>
        <w:rPr>
          <w:b/>
        </w:rPr>
      </w:pPr>
      <w:r>
        <w:rPr>
          <w:b/>
        </w:rPr>
        <w:t>About BayCare Clinic</w:t>
      </w:r>
    </w:p>
    <w:p w14:paraId="220635C7" w14:textId="7E372386" w:rsidR="008E72CC" w:rsidRDefault="00C25FEA" w:rsidP="00D746A3">
      <w:r>
        <w:t xml:space="preserve">BayCare Clinic, </w:t>
      </w:r>
      <w:hyperlink r:id="rId9" w:history="1">
        <w:r>
          <w:rPr>
            <w:rStyle w:val="Hyperlink"/>
          </w:rPr>
          <w:t>baycare.net</w:t>
        </w:r>
      </w:hyperlink>
      <w:r>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0" w:history="1">
        <w:r>
          <w:rPr>
            <w:rStyle w:val="Hyperlink"/>
          </w:rPr>
          <w:t>Facebook</w:t>
        </w:r>
      </w:hyperlink>
      <w:r>
        <w:t xml:space="preserve"> and </w:t>
      </w:r>
      <w:hyperlink r:id="rId11" w:history="1">
        <w:r>
          <w:rPr>
            <w:rStyle w:val="Hyperlink"/>
          </w:rPr>
          <w:t>Twitter</w:t>
        </w:r>
      </w:hyperlink>
      <w:r>
        <w:t>.</w:t>
      </w:r>
    </w:p>
    <w:p w14:paraId="12B7248E" w14:textId="2D662FD0" w:rsidR="00BC170B" w:rsidRDefault="00BC170B" w:rsidP="00D746A3"/>
    <w:p w14:paraId="26452171" w14:textId="77777777" w:rsidR="00CD0F66" w:rsidRPr="00E7657A" w:rsidRDefault="00CD0F66" w:rsidP="00CD0F66">
      <w:pPr>
        <w:rPr>
          <w:b/>
        </w:rPr>
      </w:pPr>
      <w:bookmarkStart w:id="10" w:name="_Hlk534203259"/>
      <w:r w:rsidRPr="00E7657A">
        <w:rPr>
          <w:b/>
        </w:rPr>
        <w:t>About Aurora BayCare</w:t>
      </w:r>
    </w:p>
    <w:p w14:paraId="4520B2DC" w14:textId="77777777" w:rsidR="00CD0F66" w:rsidRPr="00E7657A" w:rsidRDefault="00941DFB" w:rsidP="00CD0F66">
      <w:pPr>
        <w:shd w:val="clear" w:color="auto" w:fill="FFFFFF"/>
        <w:rPr>
          <w:color w:val="222222"/>
        </w:rPr>
      </w:pPr>
      <w:hyperlink r:id="rId12" w:history="1">
        <w:r w:rsidR="00CD0F66" w:rsidRPr="00E7657A">
          <w:rPr>
            <w:rStyle w:val="Hyperlink"/>
          </w:rPr>
          <w:t>Aurora BayCare Medical Center</w:t>
        </w:r>
      </w:hyperlink>
      <w:r w:rsidR="00CD0F66" w:rsidRPr="00E7657A">
        <w:t xml:space="preserve"> is a 167-bed, full-service tertiary care hospital located at 2845 Greenbrier Road on Green Bay’s east side. It opened in September 2001 as a joint venture of Aurora Health Care and BayCare Clinic.  Aurora BayCare is committed to </w:t>
      </w:r>
      <w:r w:rsidR="00CD0F66" w:rsidRPr="00E7657A">
        <w:lastRenderedPageBreak/>
        <w:t>creating a better way to provide high-quality tertiary health care, the latest in medical technology and superior service.</w:t>
      </w:r>
    </w:p>
    <w:bookmarkEnd w:id="10"/>
    <w:p w14:paraId="127A6E5A" w14:textId="77777777" w:rsidR="00CD0F66" w:rsidRPr="00E7657A" w:rsidRDefault="00CD0F66" w:rsidP="00CD0F66"/>
    <w:p w14:paraId="7DE830A8" w14:textId="77777777" w:rsidR="00CD0F66" w:rsidRPr="00E7657A" w:rsidRDefault="00CD0F66" w:rsidP="00CD0F66">
      <w:pPr>
        <w:rPr>
          <w:b/>
        </w:rPr>
      </w:pPr>
      <w:r w:rsidRPr="00E7657A">
        <w:rPr>
          <w:b/>
        </w:rPr>
        <w:t>About Aurora Health Care</w:t>
      </w:r>
    </w:p>
    <w:p w14:paraId="4F9FA58D" w14:textId="77777777" w:rsidR="00CD0F66" w:rsidRPr="00E7657A" w:rsidRDefault="00941DFB" w:rsidP="00CD0F66">
      <w:hyperlink r:id="rId13" w:history="1">
        <w:r w:rsidR="00CD0F66" w:rsidRPr="00E7657A">
          <w:rPr>
            <w:rStyle w:val="Hyperlink"/>
          </w:rPr>
          <w:t>Aurora Health Care</w:t>
        </w:r>
      </w:hyperlink>
      <w:r w:rsidR="00CD0F66" w:rsidRPr="00E7657A">
        <w:t xml:space="preserve"> is a not-for-profit Wisconsin-area health care provider and a national leader in efforts to improve health care quality. Aurora offers services at sites in more than 90 communities throughout eastern Wisconsin and northern Illinois. Aurora is Wisconsin’s most comprehensive health care provider and the state’s largest private employer. Aurora serves more than 1.2 million patients every year via a comprehensive network of facilities, services and providers, including 15 hospitals, 159 clinics, 70 pharmacies and 30,000 amazing caregivers. As evidenced by more than 400 active clinical trials, Aurora is dedicated to delivering innovations to provide the best possible care today, and to define the best care for tomorrow. Get helpful health and wellness information via the </w:t>
      </w:r>
      <w:hyperlink r:id="rId14" w:history="1">
        <w:r w:rsidR="00CD0F66" w:rsidRPr="00E7657A">
          <w:rPr>
            <w:rStyle w:val="Hyperlink"/>
          </w:rPr>
          <w:t xml:space="preserve">Aurora </w:t>
        </w:r>
        <w:proofErr w:type="spellStart"/>
        <w:r w:rsidR="00CD0F66" w:rsidRPr="00E7657A">
          <w:rPr>
            <w:rStyle w:val="Hyperlink"/>
          </w:rPr>
          <w:t>MyHealth</w:t>
        </w:r>
        <w:proofErr w:type="spellEnd"/>
        <w:r w:rsidR="00CD0F66" w:rsidRPr="00E7657A">
          <w:rPr>
            <w:rStyle w:val="Hyperlink"/>
          </w:rPr>
          <w:t xml:space="preserve"> blog</w:t>
        </w:r>
      </w:hyperlink>
      <w:r w:rsidR="00CD0F66" w:rsidRPr="00E7657A">
        <w:t xml:space="preserve">, our </w:t>
      </w:r>
      <w:hyperlink r:id="rId15" w:history="1">
        <w:r w:rsidR="00CD0F66" w:rsidRPr="00E7657A">
          <w:rPr>
            <w:rStyle w:val="Hyperlink"/>
          </w:rPr>
          <w:t>Facebook</w:t>
        </w:r>
      </w:hyperlink>
      <w:r w:rsidR="00CD0F66" w:rsidRPr="00E7657A">
        <w:t xml:space="preserve"> page, our </w:t>
      </w:r>
      <w:hyperlink r:id="rId16" w:history="1">
        <w:r w:rsidR="00CD0F66" w:rsidRPr="00E7657A">
          <w:rPr>
            <w:rStyle w:val="Hyperlink"/>
          </w:rPr>
          <w:t>Twitter</w:t>
        </w:r>
      </w:hyperlink>
      <w:r w:rsidR="00CD0F66" w:rsidRPr="00E7657A">
        <w:t xml:space="preserve"> account and our </w:t>
      </w:r>
      <w:hyperlink r:id="rId17" w:history="1">
        <w:r w:rsidR="00CD0F66" w:rsidRPr="00E7657A">
          <w:rPr>
            <w:rStyle w:val="Hyperlink"/>
          </w:rPr>
          <w:t>Pinterest</w:t>
        </w:r>
      </w:hyperlink>
      <w:r w:rsidR="00CD0F66" w:rsidRPr="00E7657A">
        <w:t xml:space="preserve"> account. </w:t>
      </w:r>
    </w:p>
    <w:p w14:paraId="31DB6250" w14:textId="77777777" w:rsidR="008C16A6" w:rsidRPr="004653A4" w:rsidRDefault="008C16A6" w:rsidP="00D746A3"/>
    <w:sectPr w:rsidR="008C16A6" w:rsidRPr="004653A4"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2C3" w14:textId="77777777" w:rsidR="00490BB7" w:rsidRDefault="00490BB7">
      <w:r>
        <w:separator/>
      </w:r>
    </w:p>
  </w:endnote>
  <w:endnote w:type="continuationSeparator" w:id="0">
    <w:p w14:paraId="5F64C314" w14:textId="77777777" w:rsidR="00490BB7" w:rsidRDefault="004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DB4" w14:textId="77777777" w:rsidR="00490BB7" w:rsidRDefault="00490BB7">
      <w:r>
        <w:separator/>
      </w:r>
    </w:p>
  </w:footnote>
  <w:footnote w:type="continuationSeparator" w:id="0">
    <w:p w14:paraId="2B4CDE08" w14:textId="77777777" w:rsidR="00490BB7" w:rsidRDefault="0049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24"/>
  </w:num>
  <w:num w:numId="4">
    <w:abstractNumId w:val="3"/>
  </w:num>
  <w:num w:numId="5">
    <w:abstractNumId w:val="17"/>
  </w:num>
  <w:num w:numId="6">
    <w:abstractNumId w:val="18"/>
  </w:num>
  <w:num w:numId="7">
    <w:abstractNumId w:val="12"/>
  </w:num>
  <w:num w:numId="8">
    <w:abstractNumId w:val="14"/>
  </w:num>
  <w:num w:numId="9">
    <w:abstractNumId w:val="11"/>
  </w:num>
  <w:num w:numId="10">
    <w:abstractNumId w:val="2"/>
  </w:num>
  <w:num w:numId="11">
    <w:abstractNumId w:val="26"/>
  </w:num>
  <w:num w:numId="12">
    <w:abstractNumId w:val="16"/>
  </w:num>
  <w:num w:numId="13">
    <w:abstractNumId w:val="13"/>
  </w:num>
  <w:num w:numId="14">
    <w:abstractNumId w:val="1"/>
  </w:num>
  <w:num w:numId="15">
    <w:abstractNumId w:val="5"/>
  </w:num>
  <w:num w:numId="16">
    <w:abstractNumId w:val="15"/>
  </w:num>
  <w:num w:numId="17">
    <w:abstractNumId w:val="8"/>
  </w:num>
  <w:num w:numId="18">
    <w:abstractNumId w:val="0"/>
  </w:num>
  <w:num w:numId="19">
    <w:abstractNumId w:val="23"/>
  </w:num>
  <w:num w:numId="20">
    <w:abstractNumId w:val="21"/>
  </w:num>
  <w:num w:numId="21">
    <w:abstractNumId w:val="22"/>
  </w:num>
  <w:num w:numId="22">
    <w:abstractNumId w:val="25"/>
  </w:num>
  <w:num w:numId="23">
    <w:abstractNumId w:val="7"/>
  </w:num>
  <w:num w:numId="24">
    <w:abstractNumId w:val="6"/>
  </w:num>
  <w:num w:numId="25">
    <w:abstractNumId w:val="10"/>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8"/>
    <w:rsid w:val="00000418"/>
    <w:rsid w:val="0000073C"/>
    <w:rsid w:val="0000169C"/>
    <w:rsid w:val="000032D2"/>
    <w:rsid w:val="00007967"/>
    <w:rsid w:val="00012D05"/>
    <w:rsid w:val="00015486"/>
    <w:rsid w:val="00020489"/>
    <w:rsid w:val="00020E33"/>
    <w:rsid w:val="00021254"/>
    <w:rsid w:val="00023B27"/>
    <w:rsid w:val="000241DC"/>
    <w:rsid w:val="00027E73"/>
    <w:rsid w:val="00031AD8"/>
    <w:rsid w:val="00032632"/>
    <w:rsid w:val="0003565F"/>
    <w:rsid w:val="00050A2A"/>
    <w:rsid w:val="00052586"/>
    <w:rsid w:val="00053694"/>
    <w:rsid w:val="0005420C"/>
    <w:rsid w:val="00056513"/>
    <w:rsid w:val="00056E8D"/>
    <w:rsid w:val="00057F73"/>
    <w:rsid w:val="00062F11"/>
    <w:rsid w:val="00064448"/>
    <w:rsid w:val="00064861"/>
    <w:rsid w:val="00066239"/>
    <w:rsid w:val="000667F3"/>
    <w:rsid w:val="00067D7D"/>
    <w:rsid w:val="0007694F"/>
    <w:rsid w:val="000772E6"/>
    <w:rsid w:val="00077366"/>
    <w:rsid w:val="000814AB"/>
    <w:rsid w:val="0008357C"/>
    <w:rsid w:val="00083BE2"/>
    <w:rsid w:val="0008472B"/>
    <w:rsid w:val="00086CBD"/>
    <w:rsid w:val="000919AE"/>
    <w:rsid w:val="00092160"/>
    <w:rsid w:val="00093892"/>
    <w:rsid w:val="00094C61"/>
    <w:rsid w:val="00094F94"/>
    <w:rsid w:val="00096733"/>
    <w:rsid w:val="00097940"/>
    <w:rsid w:val="000A0A90"/>
    <w:rsid w:val="000A1ED6"/>
    <w:rsid w:val="000A249E"/>
    <w:rsid w:val="000A55FF"/>
    <w:rsid w:val="000B21A6"/>
    <w:rsid w:val="000B2621"/>
    <w:rsid w:val="000B2D13"/>
    <w:rsid w:val="000B5153"/>
    <w:rsid w:val="000B523E"/>
    <w:rsid w:val="000B5CAB"/>
    <w:rsid w:val="000B6D3D"/>
    <w:rsid w:val="000C0BE3"/>
    <w:rsid w:val="000C1831"/>
    <w:rsid w:val="000C3774"/>
    <w:rsid w:val="000C533D"/>
    <w:rsid w:val="000C5473"/>
    <w:rsid w:val="000D15BF"/>
    <w:rsid w:val="000D1E99"/>
    <w:rsid w:val="000D552B"/>
    <w:rsid w:val="000D74E1"/>
    <w:rsid w:val="000E35CD"/>
    <w:rsid w:val="000E3646"/>
    <w:rsid w:val="000E6D32"/>
    <w:rsid w:val="000F0EA9"/>
    <w:rsid w:val="000F27FA"/>
    <w:rsid w:val="000F35E0"/>
    <w:rsid w:val="000F5117"/>
    <w:rsid w:val="000F6B98"/>
    <w:rsid w:val="00104523"/>
    <w:rsid w:val="001126F3"/>
    <w:rsid w:val="00116671"/>
    <w:rsid w:val="001170F0"/>
    <w:rsid w:val="001215DF"/>
    <w:rsid w:val="00122FC8"/>
    <w:rsid w:val="0012467B"/>
    <w:rsid w:val="0013231A"/>
    <w:rsid w:val="00133434"/>
    <w:rsid w:val="001403D9"/>
    <w:rsid w:val="00142538"/>
    <w:rsid w:val="00145E83"/>
    <w:rsid w:val="001473E6"/>
    <w:rsid w:val="0015026C"/>
    <w:rsid w:val="00150F48"/>
    <w:rsid w:val="00150F51"/>
    <w:rsid w:val="001510C6"/>
    <w:rsid w:val="0015335C"/>
    <w:rsid w:val="00153496"/>
    <w:rsid w:val="001608BA"/>
    <w:rsid w:val="00164850"/>
    <w:rsid w:val="00164877"/>
    <w:rsid w:val="00170070"/>
    <w:rsid w:val="0018307A"/>
    <w:rsid w:val="00184BFA"/>
    <w:rsid w:val="0019440A"/>
    <w:rsid w:val="001A0889"/>
    <w:rsid w:val="001A1948"/>
    <w:rsid w:val="001A2D05"/>
    <w:rsid w:val="001A5675"/>
    <w:rsid w:val="001B0597"/>
    <w:rsid w:val="001B06DF"/>
    <w:rsid w:val="001B3305"/>
    <w:rsid w:val="001B3D97"/>
    <w:rsid w:val="001B46FB"/>
    <w:rsid w:val="001C0976"/>
    <w:rsid w:val="001D1545"/>
    <w:rsid w:val="001D5D11"/>
    <w:rsid w:val="001E4FD2"/>
    <w:rsid w:val="001F08A3"/>
    <w:rsid w:val="0020137F"/>
    <w:rsid w:val="0020461A"/>
    <w:rsid w:val="00205063"/>
    <w:rsid w:val="00212BB6"/>
    <w:rsid w:val="00217273"/>
    <w:rsid w:val="002206EE"/>
    <w:rsid w:val="002245A6"/>
    <w:rsid w:val="0022595E"/>
    <w:rsid w:val="002263B9"/>
    <w:rsid w:val="0023236D"/>
    <w:rsid w:val="002359E1"/>
    <w:rsid w:val="00237AED"/>
    <w:rsid w:val="002404AD"/>
    <w:rsid w:val="00240D49"/>
    <w:rsid w:val="00244B22"/>
    <w:rsid w:val="002476AA"/>
    <w:rsid w:val="00252FB3"/>
    <w:rsid w:val="002534FC"/>
    <w:rsid w:val="0025507D"/>
    <w:rsid w:val="00255681"/>
    <w:rsid w:val="00256628"/>
    <w:rsid w:val="00257EE1"/>
    <w:rsid w:val="00261C5D"/>
    <w:rsid w:val="00264983"/>
    <w:rsid w:val="0026548A"/>
    <w:rsid w:val="00272A6C"/>
    <w:rsid w:val="0027568B"/>
    <w:rsid w:val="002760CD"/>
    <w:rsid w:val="00277807"/>
    <w:rsid w:val="002821C3"/>
    <w:rsid w:val="002922B8"/>
    <w:rsid w:val="0029454F"/>
    <w:rsid w:val="0029528A"/>
    <w:rsid w:val="002A22B2"/>
    <w:rsid w:val="002A2949"/>
    <w:rsid w:val="002A6077"/>
    <w:rsid w:val="002A60D7"/>
    <w:rsid w:val="002A75C3"/>
    <w:rsid w:val="002B0DB4"/>
    <w:rsid w:val="002B1424"/>
    <w:rsid w:val="002B268A"/>
    <w:rsid w:val="002B3B40"/>
    <w:rsid w:val="002B6D21"/>
    <w:rsid w:val="002B6FFE"/>
    <w:rsid w:val="002C00B3"/>
    <w:rsid w:val="002C1BB9"/>
    <w:rsid w:val="002C2BEC"/>
    <w:rsid w:val="002C4EB4"/>
    <w:rsid w:val="002C5275"/>
    <w:rsid w:val="002C55AC"/>
    <w:rsid w:val="002C601B"/>
    <w:rsid w:val="002D105A"/>
    <w:rsid w:val="002D2007"/>
    <w:rsid w:val="002D26E4"/>
    <w:rsid w:val="002D42E4"/>
    <w:rsid w:val="002D60B9"/>
    <w:rsid w:val="002D65D5"/>
    <w:rsid w:val="002E0C6A"/>
    <w:rsid w:val="002E0F28"/>
    <w:rsid w:val="002E2FF3"/>
    <w:rsid w:val="002E33BF"/>
    <w:rsid w:val="002E6143"/>
    <w:rsid w:val="002E6D04"/>
    <w:rsid w:val="002F2F95"/>
    <w:rsid w:val="002F6505"/>
    <w:rsid w:val="002F657C"/>
    <w:rsid w:val="002F7743"/>
    <w:rsid w:val="00300D2C"/>
    <w:rsid w:val="00300F31"/>
    <w:rsid w:val="0030210A"/>
    <w:rsid w:val="003027D6"/>
    <w:rsid w:val="00302CC4"/>
    <w:rsid w:val="003125BA"/>
    <w:rsid w:val="0031325D"/>
    <w:rsid w:val="003137EA"/>
    <w:rsid w:val="00320AD6"/>
    <w:rsid w:val="00337809"/>
    <w:rsid w:val="00342533"/>
    <w:rsid w:val="00342A0B"/>
    <w:rsid w:val="00343F54"/>
    <w:rsid w:val="0034593A"/>
    <w:rsid w:val="00351E8A"/>
    <w:rsid w:val="00352EA0"/>
    <w:rsid w:val="00353156"/>
    <w:rsid w:val="0035357F"/>
    <w:rsid w:val="00357281"/>
    <w:rsid w:val="003575DF"/>
    <w:rsid w:val="003622E3"/>
    <w:rsid w:val="0037061C"/>
    <w:rsid w:val="00370BA7"/>
    <w:rsid w:val="003750AA"/>
    <w:rsid w:val="003814D6"/>
    <w:rsid w:val="003848A7"/>
    <w:rsid w:val="003848F4"/>
    <w:rsid w:val="00386698"/>
    <w:rsid w:val="00386DB0"/>
    <w:rsid w:val="00387734"/>
    <w:rsid w:val="0039064A"/>
    <w:rsid w:val="003917EA"/>
    <w:rsid w:val="00391C55"/>
    <w:rsid w:val="003929D2"/>
    <w:rsid w:val="003938FD"/>
    <w:rsid w:val="003955E7"/>
    <w:rsid w:val="00396A79"/>
    <w:rsid w:val="003974EC"/>
    <w:rsid w:val="00397B7D"/>
    <w:rsid w:val="003A40D0"/>
    <w:rsid w:val="003B1CD9"/>
    <w:rsid w:val="003B319D"/>
    <w:rsid w:val="003B3A46"/>
    <w:rsid w:val="003C29AB"/>
    <w:rsid w:val="003C3045"/>
    <w:rsid w:val="003C3DC6"/>
    <w:rsid w:val="003C4263"/>
    <w:rsid w:val="003C4CD2"/>
    <w:rsid w:val="003D0324"/>
    <w:rsid w:val="003D5163"/>
    <w:rsid w:val="003D6112"/>
    <w:rsid w:val="003D6119"/>
    <w:rsid w:val="003E52CA"/>
    <w:rsid w:val="003E7D0E"/>
    <w:rsid w:val="003F2AA4"/>
    <w:rsid w:val="003F3D89"/>
    <w:rsid w:val="003F4C5F"/>
    <w:rsid w:val="003F58FB"/>
    <w:rsid w:val="0040382E"/>
    <w:rsid w:val="00404772"/>
    <w:rsid w:val="00412AE1"/>
    <w:rsid w:val="00415FCD"/>
    <w:rsid w:val="0041767C"/>
    <w:rsid w:val="00423C79"/>
    <w:rsid w:val="00427873"/>
    <w:rsid w:val="00427EFB"/>
    <w:rsid w:val="0043130C"/>
    <w:rsid w:val="00440394"/>
    <w:rsid w:val="00440513"/>
    <w:rsid w:val="004434DC"/>
    <w:rsid w:val="00444B3F"/>
    <w:rsid w:val="00445962"/>
    <w:rsid w:val="004503F6"/>
    <w:rsid w:val="004506B6"/>
    <w:rsid w:val="00451646"/>
    <w:rsid w:val="004566F8"/>
    <w:rsid w:val="00456DB5"/>
    <w:rsid w:val="00460E23"/>
    <w:rsid w:val="00464FAF"/>
    <w:rsid w:val="00465152"/>
    <w:rsid w:val="004653A4"/>
    <w:rsid w:val="004658ED"/>
    <w:rsid w:val="00470323"/>
    <w:rsid w:val="00470B23"/>
    <w:rsid w:val="00470E20"/>
    <w:rsid w:val="004771E3"/>
    <w:rsid w:val="00481C2B"/>
    <w:rsid w:val="00487845"/>
    <w:rsid w:val="00490BB7"/>
    <w:rsid w:val="00490D09"/>
    <w:rsid w:val="00496518"/>
    <w:rsid w:val="00497BAB"/>
    <w:rsid w:val="004A168A"/>
    <w:rsid w:val="004A4A80"/>
    <w:rsid w:val="004A5068"/>
    <w:rsid w:val="004A597E"/>
    <w:rsid w:val="004A7780"/>
    <w:rsid w:val="004B21F7"/>
    <w:rsid w:val="004B61A9"/>
    <w:rsid w:val="004C0EE1"/>
    <w:rsid w:val="004C2458"/>
    <w:rsid w:val="004C3680"/>
    <w:rsid w:val="004C47A7"/>
    <w:rsid w:val="004C4B19"/>
    <w:rsid w:val="004C70AF"/>
    <w:rsid w:val="004D0304"/>
    <w:rsid w:val="004D0C96"/>
    <w:rsid w:val="004D1DDC"/>
    <w:rsid w:val="004D1E84"/>
    <w:rsid w:val="004E49A2"/>
    <w:rsid w:val="004E7FB2"/>
    <w:rsid w:val="004F3AF2"/>
    <w:rsid w:val="004F3E70"/>
    <w:rsid w:val="004F50D0"/>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CDD"/>
    <w:rsid w:val="0054590E"/>
    <w:rsid w:val="00546EAA"/>
    <w:rsid w:val="0054795C"/>
    <w:rsid w:val="00552564"/>
    <w:rsid w:val="00561920"/>
    <w:rsid w:val="00561FE6"/>
    <w:rsid w:val="00562DC1"/>
    <w:rsid w:val="0056326A"/>
    <w:rsid w:val="00563BCE"/>
    <w:rsid w:val="0056786D"/>
    <w:rsid w:val="00572714"/>
    <w:rsid w:val="0057405D"/>
    <w:rsid w:val="0057682F"/>
    <w:rsid w:val="00581BEE"/>
    <w:rsid w:val="00582B23"/>
    <w:rsid w:val="00582D93"/>
    <w:rsid w:val="005841DB"/>
    <w:rsid w:val="00591B3C"/>
    <w:rsid w:val="005938C7"/>
    <w:rsid w:val="00596892"/>
    <w:rsid w:val="00596D74"/>
    <w:rsid w:val="005A09DF"/>
    <w:rsid w:val="005A0FC4"/>
    <w:rsid w:val="005A23C3"/>
    <w:rsid w:val="005A41C5"/>
    <w:rsid w:val="005A5220"/>
    <w:rsid w:val="005B279A"/>
    <w:rsid w:val="005B7D95"/>
    <w:rsid w:val="005C57A6"/>
    <w:rsid w:val="005C770D"/>
    <w:rsid w:val="005D4466"/>
    <w:rsid w:val="005D643B"/>
    <w:rsid w:val="005D6DDB"/>
    <w:rsid w:val="005E48DE"/>
    <w:rsid w:val="005E602C"/>
    <w:rsid w:val="005E6C41"/>
    <w:rsid w:val="005F1BE0"/>
    <w:rsid w:val="005F2260"/>
    <w:rsid w:val="005F3ED9"/>
    <w:rsid w:val="006004D0"/>
    <w:rsid w:val="00600746"/>
    <w:rsid w:val="00602BB1"/>
    <w:rsid w:val="00606FD9"/>
    <w:rsid w:val="0060700D"/>
    <w:rsid w:val="00607A9F"/>
    <w:rsid w:val="006101C5"/>
    <w:rsid w:val="00612966"/>
    <w:rsid w:val="00615605"/>
    <w:rsid w:val="00615B19"/>
    <w:rsid w:val="00617729"/>
    <w:rsid w:val="00620456"/>
    <w:rsid w:val="00621112"/>
    <w:rsid w:val="006244AB"/>
    <w:rsid w:val="00627DB5"/>
    <w:rsid w:val="00630020"/>
    <w:rsid w:val="0063080E"/>
    <w:rsid w:val="006314F4"/>
    <w:rsid w:val="0063237A"/>
    <w:rsid w:val="00634384"/>
    <w:rsid w:val="00635565"/>
    <w:rsid w:val="00635684"/>
    <w:rsid w:val="006406FC"/>
    <w:rsid w:val="0064074F"/>
    <w:rsid w:val="00641240"/>
    <w:rsid w:val="006420DF"/>
    <w:rsid w:val="00650122"/>
    <w:rsid w:val="00653269"/>
    <w:rsid w:val="00657470"/>
    <w:rsid w:val="006579D8"/>
    <w:rsid w:val="006610FD"/>
    <w:rsid w:val="00662E78"/>
    <w:rsid w:val="00663389"/>
    <w:rsid w:val="00665170"/>
    <w:rsid w:val="00673E45"/>
    <w:rsid w:val="00674E28"/>
    <w:rsid w:val="00676113"/>
    <w:rsid w:val="00680785"/>
    <w:rsid w:val="00687A9F"/>
    <w:rsid w:val="00693B1B"/>
    <w:rsid w:val="006A0E9F"/>
    <w:rsid w:val="006A435C"/>
    <w:rsid w:val="006B1B86"/>
    <w:rsid w:val="006B2970"/>
    <w:rsid w:val="006B3133"/>
    <w:rsid w:val="006B3EF6"/>
    <w:rsid w:val="006B4F26"/>
    <w:rsid w:val="006C0C35"/>
    <w:rsid w:val="006C1AA0"/>
    <w:rsid w:val="006C1D45"/>
    <w:rsid w:val="006D1412"/>
    <w:rsid w:val="006D148C"/>
    <w:rsid w:val="006D3087"/>
    <w:rsid w:val="006D6403"/>
    <w:rsid w:val="006E590B"/>
    <w:rsid w:val="006F067C"/>
    <w:rsid w:val="006F5788"/>
    <w:rsid w:val="006F5C17"/>
    <w:rsid w:val="006F6A72"/>
    <w:rsid w:val="006F7B4F"/>
    <w:rsid w:val="00705480"/>
    <w:rsid w:val="007073A6"/>
    <w:rsid w:val="00710A18"/>
    <w:rsid w:val="00711A27"/>
    <w:rsid w:val="00714833"/>
    <w:rsid w:val="0071639F"/>
    <w:rsid w:val="007212E8"/>
    <w:rsid w:val="00727F7F"/>
    <w:rsid w:val="0073127A"/>
    <w:rsid w:val="007320A4"/>
    <w:rsid w:val="007327EA"/>
    <w:rsid w:val="007347EA"/>
    <w:rsid w:val="00736DD0"/>
    <w:rsid w:val="0074124C"/>
    <w:rsid w:val="00741438"/>
    <w:rsid w:val="00751A9E"/>
    <w:rsid w:val="007564A4"/>
    <w:rsid w:val="00764DE9"/>
    <w:rsid w:val="007664C8"/>
    <w:rsid w:val="0076677B"/>
    <w:rsid w:val="007726BA"/>
    <w:rsid w:val="0077374C"/>
    <w:rsid w:val="00773BB2"/>
    <w:rsid w:val="0077470D"/>
    <w:rsid w:val="00777976"/>
    <w:rsid w:val="00777C67"/>
    <w:rsid w:val="00780382"/>
    <w:rsid w:val="00781175"/>
    <w:rsid w:val="00785B0A"/>
    <w:rsid w:val="00787A30"/>
    <w:rsid w:val="00794078"/>
    <w:rsid w:val="007A31D0"/>
    <w:rsid w:val="007A6C9B"/>
    <w:rsid w:val="007A712C"/>
    <w:rsid w:val="007A7FC3"/>
    <w:rsid w:val="007B2CDF"/>
    <w:rsid w:val="007C05B3"/>
    <w:rsid w:val="007C0639"/>
    <w:rsid w:val="007C3011"/>
    <w:rsid w:val="007C585E"/>
    <w:rsid w:val="007D1261"/>
    <w:rsid w:val="007D2F08"/>
    <w:rsid w:val="007D54D7"/>
    <w:rsid w:val="007D7879"/>
    <w:rsid w:val="007E022D"/>
    <w:rsid w:val="007F0954"/>
    <w:rsid w:val="007F1CD4"/>
    <w:rsid w:val="007F2998"/>
    <w:rsid w:val="007F47D6"/>
    <w:rsid w:val="007F4AA0"/>
    <w:rsid w:val="007F519F"/>
    <w:rsid w:val="007F6ADB"/>
    <w:rsid w:val="00800738"/>
    <w:rsid w:val="008040B4"/>
    <w:rsid w:val="008116BA"/>
    <w:rsid w:val="00816762"/>
    <w:rsid w:val="008206B2"/>
    <w:rsid w:val="0082071B"/>
    <w:rsid w:val="0082245F"/>
    <w:rsid w:val="00822DD8"/>
    <w:rsid w:val="00824592"/>
    <w:rsid w:val="008264FF"/>
    <w:rsid w:val="00830BAC"/>
    <w:rsid w:val="00833056"/>
    <w:rsid w:val="00833846"/>
    <w:rsid w:val="008345EE"/>
    <w:rsid w:val="0083630C"/>
    <w:rsid w:val="00836DC3"/>
    <w:rsid w:val="00840032"/>
    <w:rsid w:val="00841C2E"/>
    <w:rsid w:val="00841DCC"/>
    <w:rsid w:val="008446E1"/>
    <w:rsid w:val="008458F9"/>
    <w:rsid w:val="00847707"/>
    <w:rsid w:val="00851989"/>
    <w:rsid w:val="00851BFE"/>
    <w:rsid w:val="00852D01"/>
    <w:rsid w:val="00855AC4"/>
    <w:rsid w:val="0085611F"/>
    <w:rsid w:val="0085792B"/>
    <w:rsid w:val="008641AC"/>
    <w:rsid w:val="008654FA"/>
    <w:rsid w:val="00866114"/>
    <w:rsid w:val="008661D6"/>
    <w:rsid w:val="00867ADE"/>
    <w:rsid w:val="00872912"/>
    <w:rsid w:val="00876C9A"/>
    <w:rsid w:val="00877DAE"/>
    <w:rsid w:val="00882727"/>
    <w:rsid w:val="00883093"/>
    <w:rsid w:val="00885900"/>
    <w:rsid w:val="0088590E"/>
    <w:rsid w:val="00885F20"/>
    <w:rsid w:val="008871E5"/>
    <w:rsid w:val="00887286"/>
    <w:rsid w:val="00890A1E"/>
    <w:rsid w:val="0089117D"/>
    <w:rsid w:val="008918AE"/>
    <w:rsid w:val="0089536E"/>
    <w:rsid w:val="00897573"/>
    <w:rsid w:val="008A2FA3"/>
    <w:rsid w:val="008B1CFB"/>
    <w:rsid w:val="008B22D0"/>
    <w:rsid w:val="008B417D"/>
    <w:rsid w:val="008B45E9"/>
    <w:rsid w:val="008C00A3"/>
    <w:rsid w:val="008C0804"/>
    <w:rsid w:val="008C16A6"/>
    <w:rsid w:val="008C1CF4"/>
    <w:rsid w:val="008C1E61"/>
    <w:rsid w:val="008C70DB"/>
    <w:rsid w:val="008C7B72"/>
    <w:rsid w:val="008D0286"/>
    <w:rsid w:val="008D225B"/>
    <w:rsid w:val="008D3C12"/>
    <w:rsid w:val="008D6A92"/>
    <w:rsid w:val="008D762D"/>
    <w:rsid w:val="008E1010"/>
    <w:rsid w:val="008E16A3"/>
    <w:rsid w:val="008E2175"/>
    <w:rsid w:val="008E4878"/>
    <w:rsid w:val="008E5A97"/>
    <w:rsid w:val="008E72CC"/>
    <w:rsid w:val="008E7FAA"/>
    <w:rsid w:val="008F2AE5"/>
    <w:rsid w:val="008F60A1"/>
    <w:rsid w:val="008F668E"/>
    <w:rsid w:val="008F745D"/>
    <w:rsid w:val="00901248"/>
    <w:rsid w:val="0090299D"/>
    <w:rsid w:val="009047A4"/>
    <w:rsid w:val="0090743F"/>
    <w:rsid w:val="009108E4"/>
    <w:rsid w:val="00913BF4"/>
    <w:rsid w:val="00921463"/>
    <w:rsid w:val="00921578"/>
    <w:rsid w:val="00927CDA"/>
    <w:rsid w:val="009332C4"/>
    <w:rsid w:val="0093748F"/>
    <w:rsid w:val="00941A95"/>
    <w:rsid w:val="00941DFB"/>
    <w:rsid w:val="009457E4"/>
    <w:rsid w:val="00953702"/>
    <w:rsid w:val="009537BD"/>
    <w:rsid w:val="00953C03"/>
    <w:rsid w:val="00954304"/>
    <w:rsid w:val="00954319"/>
    <w:rsid w:val="00955434"/>
    <w:rsid w:val="00957143"/>
    <w:rsid w:val="00960CBB"/>
    <w:rsid w:val="009620B1"/>
    <w:rsid w:val="009726F4"/>
    <w:rsid w:val="0097453C"/>
    <w:rsid w:val="009749BF"/>
    <w:rsid w:val="00974BDD"/>
    <w:rsid w:val="00975CD3"/>
    <w:rsid w:val="0097796C"/>
    <w:rsid w:val="00981325"/>
    <w:rsid w:val="009907A1"/>
    <w:rsid w:val="00992066"/>
    <w:rsid w:val="0099710B"/>
    <w:rsid w:val="00997E5B"/>
    <w:rsid w:val="009A6961"/>
    <w:rsid w:val="009B0C59"/>
    <w:rsid w:val="009B2837"/>
    <w:rsid w:val="009B51E3"/>
    <w:rsid w:val="009B70EC"/>
    <w:rsid w:val="009C034C"/>
    <w:rsid w:val="009D0755"/>
    <w:rsid w:val="009D43D3"/>
    <w:rsid w:val="009D7B00"/>
    <w:rsid w:val="009E0090"/>
    <w:rsid w:val="009E07CD"/>
    <w:rsid w:val="009E16C4"/>
    <w:rsid w:val="009E2A42"/>
    <w:rsid w:val="009E53B2"/>
    <w:rsid w:val="009E6998"/>
    <w:rsid w:val="009E7436"/>
    <w:rsid w:val="009F12E2"/>
    <w:rsid w:val="009F2933"/>
    <w:rsid w:val="009F5374"/>
    <w:rsid w:val="009F5569"/>
    <w:rsid w:val="009F69A0"/>
    <w:rsid w:val="009F7BC2"/>
    <w:rsid w:val="00A007B2"/>
    <w:rsid w:val="00A02158"/>
    <w:rsid w:val="00A06B83"/>
    <w:rsid w:val="00A0757F"/>
    <w:rsid w:val="00A0779D"/>
    <w:rsid w:val="00A136EE"/>
    <w:rsid w:val="00A150C8"/>
    <w:rsid w:val="00A22417"/>
    <w:rsid w:val="00A22496"/>
    <w:rsid w:val="00A31BD0"/>
    <w:rsid w:val="00A34715"/>
    <w:rsid w:val="00A35C44"/>
    <w:rsid w:val="00A369D5"/>
    <w:rsid w:val="00A4016B"/>
    <w:rsid w:val="00A42CCB"/>
    <w:rsid w:val="00A46B04"/>
    <w:rsid w:val="00A47AAC"/>
    <w:rsid w:val="00A52DBB"/>
    <w:rsid w:val="00A5404D"/>
    <w:rsid w:val="00A540DD"/>
    <w:rsid w:val="00A54A28"/>
    <w:rsid w:val="00A61770"/>
    <w:rsid w:val="00A61FFE"/>
    <w:rsid w:val="00A65F32"/>
    <w:rsid w:val="00A6612C"/>
    <w:rsid w:val="00A71336"/>
    <w:rsid w:val="00A7205D"/>
    <w:rsid w:val="00A72D46"/>
    <w:rsid w:val="00A7392E"/>
    <w:rsid w:val="00A8485A"/>
    <w:rsid w:val="00A87720"/>
    <w:rsid w:val="00A92175"/>
    <w:rsid w:val="00A9580A"/>
    <w:rsid w:val="00A9612D"/>
    <w:rsid w:val="00A97CFC"/>
    <w:rsid w:val="00AA3CB3"/>
    <w:rsid w:val="00AA3E77"/>
    <w:rsid w:val="00AA4564"/>
    <w:rsid w:val="00AA4A2E"/>
    <w:rsid w:val="00AA5FE2"/>
    <w:rsid w:val="00AA6C12"/>
    <w:rsid w:val="00AA7105"/>
    <w:rsid w:val="00AB14CB"/>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E7866"/>
    <w:rsid w:val="00AF0222"/>
    <w:rsid w:val="00AF1157"/>
    <w:rsid w:val="00AF3F6C"/>
    <w:rsid w:val="00AF416B"/>
    <w:rsid w:val="00AF6365"/>
    <w:rsid w:val="00AF793A"/>
    <w:rsid w:val="00B003F1"/>
    <w:rsid w:val="00B004E1"/>
    <w:rsid w:val="00B0270E"/>
    <w:rsid w:val="00B04394"/>
    <w:rsid w:val="00B04983"/>
    <w:rsid w:val="00B04C2A"/>
    <w:rsid w:val="00B053A3"/>
    <w:rsid w:val="00B11C8C"/>
    <w:rsid w:val="00B153A4"/>
    <w:rsid w:val="00B240FD"/>
    <w:rsid w:val="00B27FBA"/>
    <w:rsid w:val="00B33039"/>
    <w:rsid w:val="00B35740"/>
    <w:rsid w:val="00B3786D"/>
    <w:rsid w:val="00B40092"/>
    <w:rsid w:val="00B408F5"/>
    <w:rsid w:val="00B4447C"/>
    <w:rsid w:val="00B445A9"/>
    <w:rsid w:val="00B45531"/>
    <w:rsid w:val="00B5498B"/>
    <w:rsid w:val="00B54B5B"/>
    <w:rsid w:val="00B61DE0"/>
    <w:rsid w:val="00B62E9D"/>
    <w:rsid w:val="00B63CED"/>
    <w:rsid w:val="00B644A1"/>
    <w:rsid w:val="00B71A5E"/>
    <w:rsid w:val="00B71D1F"/>
    <w:rsid w:val="00B73471"/>
    <w:rsid w:val="00B76487"/>
    <w:rsid w:val="00B779B3"/>
    <w:rsid w:val="00B83473"/>
    <w:rsid w:val="00B838C0"/>
    <w:rsid w:val="00B90B87"/>
    <w:rsid w:val="00B90EFF"/>
    <w:rsid w:val="00B915A5"/>
    <w:rsid w:val="00B92F28"/>
    <w:rsid w:val="00B93744"/>
    <w:rsid w:val="00B938D6"/>
    <w:rsid w:val="00B95E7C"/>
    <w:rsid w:val="00B966D2"/>
    <w:rsid w:val="00BA0A77"/>
    <w:rsid w:val="00BA3C5A"/>
    <w:rsid w:val="00BA7C9F"/>
    <w:rsid w:val="00BB0BC1"/>
    <w:rsid w:val="00BB0DE2"/>
    <w:rsid w:val="00BB214A"/>
    <w:rsid w:val="00BB27E1"/>
    <w:rsid w:val="00BB3E83"/>
    <w:rsid w:val="00BB6160"/>
    <w:rsid w:val="00BC0FBA"/>
    <w:rsid w:val="00BC170B"/>
    <w:rsid w:val="00BC7F85"/>
    <w:rsid w:val="00BD3099"/>
    <w:rsid w:val="00BD77CE"/>
    <w:rsid w:val="00BE2B92"/>
    <w:rsid w:val="00BE3A16"/>
    <w:rsid w:val="00BE6EDB"/>
    <w:rsid w:val="00BF2FF7"/>
    <w:rsid w:val="00BF361E"/>
    <w:rsid w:val="00C009FE"/>
    <w:rsid w:val="00C0694A"/>
    <w:rsid w:val="00C12F96"/>
    <w:rsid w:val="00C14C02"/>
    <w:rsid w:val="00C15507"/>
    <w:rsid w:val="00C1653A"/>
    <w:rsid w:val="00C22C12"/>
    <w:rsid w:val="00C22FD3"/>
    <w:rsid w:val="00C24773"/>
    <w:rsid w:val="00C25FEA"/>
    <w:rsid w:val="00C26B2C"/>
    <w:rsid w:val="00C27824"/>
    <w:rsid w:val="00C3163B"/>
    <w:rsid w:val="00C34D5A"/>
    <w:rsid w:val="00C416E5"/>
    <w:rsid w:val="00C4455F"/>
    <w:rsid w:val="00C469DD"/>
    <w:rsid w:val="00C479D8"/>
    <w:rsid w:val="00C50752"/>
    <w:rsid w:val="00C52FB8"/>
    <w:rsid w:val="00C56040"/>
    <w:rsid w:val="00C56EA3"/>
    <w:rsid w:val="00C601C5"/>
    <w:rsid w:val="00C61C2E"/>
    <w:rsid w:val="00C62F07"/>
    <w:rsid w:val="00C65700"/>
    <w:rsid w:val="00C66340"/>
    <w:rsid w:val="00C71A48"/>
    <w:rsid w:val="00C734FE"/>
    <w:rsid w:val="00C749FA"/>
    <w:rsid w:val="00C75CB2"/>
    <w:rsid w:val="00C75DEF"/>
    <w:rsid w:val="00C76B6F"/>
    <w:rsid w:val="00C84408"/>
    <w:rsid w:val="00C84F89"/>
    <w:rsid w:val="00C856CB"/>
    <w:rsid w:val="00C85D40"/>
    <w:rsid w:val="00C87793"/>
    <w:rsid w:val="00C94B70"/>
    <w:rsid w:val="00C95067"/>
    <w:rsid w:val="00C966E5"/>
    <w:rsid w:val="00CA0470"/>
    <w:rsid w:val="00CA4AE7"/>
    <w:rsid w:val="00CA4E82"/>
    <w:rsid w:val="00CA5FB0"/>
    <w:rsid w:val="00CA623F"/>
    <w:rsid w:val="00CA6B57"/>
    <w:rsid w:val="00CB161A"/>
    <w:rsid w:val="00CB19A0"/>
    <w:rsid w:val="00CB2A7B"/>
    <w:rsid w:val="00CB306E"/>
    <w:rsid w:val="00CB3804"/>
    <w:rsid w:val="00CC3E22"/>
    <w:rsid w:val="00CC53BD"/>
    <w:rsid w:val="00CD0F66"/>
    <w:rsid w:val="00CD6016"/>
    <w:rsid w:val="00CE1537"/>
    <w:rsid w:val="00CE3677"/>
    <w:rsid w:val="00CE56A6"/>
    <w:rsid w:val="00CE594D"/>
    <w:rsid w:val="00CE6325"/>
    <w:rsid w:val="00CF0FED"/>
    <w:rsid w:val="00CF48CF"/>
    <w:rsid w:val="00CF4D56"/>
    <w:rsid w:val="00CF616A"/>
    <w:rsid w:val="00D002FD"/>
    <w:rsid w:val="00D00870"/>
    <w:rsid w:val="00D01190"/>
    <w:rsid w:val="00D02207"/>
    <w:rsid w:val="00D070B9"/>
    <w:rsid w:val="00D078E8"/>
    <w:rsid w:val="00D1130D"/>
    <w:rsid w:val="00D127EE"/>
    <w:rsid w:val="00D130EF"/>
    <w:rsid w:val="00D13FDF"/>
    <w:rsid w:val="00D15321"/>
    <w:rsid w:val="00D15B6A"/>
    <w:rsid w:val="00D20D57"/>
    <w:rsid w:val="00D20D62"/>
    <w:rsid w:val="00D220D7"/>
    <w:rsid w:val="00D258D9"/>
    <w:rsid w:val="00D25980"/>
    <w:rsid w:val="00D2746C"/>
    <w:rsid w:val="00D30EA5"/>
    <w:rsid w:val="00D31052"/>
    <w:rsid w:val="00D310AE"/>
    <w:rsid w:val="00D32FB8"/>
    <w:rsid w:val="00D33044"/>
    <w:rsid w:val="00D37A88"/>
    <w:rsid w:val="00D43370"/>
    <w:rsid w:val="00D457E5"/>
    <w:rsid w:val="00D45BDF"/>
    <w:rsid w:val="00D47563"/>
    <w:rsid w:val="00D50156"/>
    <w:rsid w:val="00D50BB7"/>
    <w:rsid w:val="00D517FD"/>
    <w:rsid w:val="00D53FAB"/>
    <w:rsid w:val="00D54FC5"/>
    <w:rsid w:val="00D57EA9"/>
    <w:rsid w:val="00D6380C"/>
    <w:rsid w:val="00D65172"/>
    <w:rsid w:val="00D66CB7"/>
    <w:rsid w:val="00D7003F"/>
    <w:rsid w:val="00D713EB"/>
    <w:rsid w:val="00D72896"/>
    <w:rsid w:val="00D746A3"/>
    <w:rsid w:val="00D7650C"/>
    <w:rsid w:val="00D80AC0"/>
    <w:rsid w:val="00D80C20"/>
    <w:rsid w:val="00D81249"/>
    <w:rsid w:val="00D81CFB"/>
    <w:rsid w:val="00D82181"/>
    <w:rsid w:val="00D8409A"/>
    <w:rsid w:val="00D8566C"/>
    <w:rsid w:val="00D952ED"/>
    <w:rsid w:val="00DA0B48"/>
    <w:rsid w:val="00DA1B8F"/>
    <w:rsid w:val="00DA377A"/>
    <w:rsid w:val="00DA435D"/>
    <w:rsid w:val="00DA4C73"/>
    <w:rsid w:val="00DB3FC3"/>
    <w:rsid w:val="00DB55A2"/>
    <w:rsid w:val="00DC2432"/>
    <w:rsid w:val="00DD25EC"/>
    <w:rsid w:val="00DD3B90"/>
    <w:rsid w:val="00DD45EA"/>
    <w:rsid w:val="00DD4C4B"/>
    <w:rsid w:val="00DD5B5A"/>
    <w:rsid w:val="00DD79B5"/>
    <w:rsid w:val="00DD7C40"/>
    <w:rsid w:val="00DE3B4C"/>
    <w:rsid w:val="00DE4316"/>
    <w:rsid w:val="00DF04B4"/>
    <w:rsid w:val="00DF3DD9"/>
    <w:rsid w:val="00DF6EE8"/>
    <w:rsid w:val="00E004F0"/>
    <w:rsid w:val="00E01AFD"/>
    <w:rsid w:val="00E16922"/>
    <w:rsid w:val="00E206A1"/>
    <w:rsid w:val="00E206B8"/>
    <w:rsid w:val="00E22D81"/>
    <w:rsid w:val="00E235F3"/>
    <w:rsid w:val="00E26500"/>
    <w:rsid w:val="00E3265C"/>
    <w:rsid w:val="00E338E7"/>
    <w:rsid w:val="00E362EB"/>
    <w:rsid w:val="00E44AF5"/>
    <w:rsid w:val="00E53A27"/>
    <w:rsid w:val="00E55059"/>
    <w:rsid w:val="00E57DD2"/>
    <w:rsid w:val="00E57FDB"/>
    <w:rsid w:val="00E61E76"/>
    <w:rsid w:val="00E73145"/>
    <w:rsid w:val="00E759E3"/>
    <w:rsid w:val="00E75AAB"/>
    <w:rsid w:val="00E80115"/>
    <w:rsid w:val="00E834D7"/>
    <w:rsid w:val="00E87649"/>
    <w:rsid w:val="00E87A1C"/>
    <w:rsid w:val="00E87CD5"/>
    <w:rsid w:val="00E91828"/>
    <w:rsid w:val="00E91D1C"/>
    <w:rsid w:val="00E94CCD"/>
    <w:rsid w:val="00E978CA"/>
    <w:rsid w:val="00EA1A54"/>
    <w:rsid w:val="00EA466B"/>
    <w:rsid w:val="00EA7D87"/>
    <w:rsid w:val="00EB1506"/>
    <w:rsid w:val="00EB22B6"/>
    <w:rsid w:val="00EB493E"/>
    <w:rsid w:val="00EB4B1D"/>
    <w:rsid w:val="00EB51B9"/>
    <w:rsid w:val="00EB5833"/>
    <w:rsid w:val="00EB6809"/>
    <w:rsid w:val="00EB685A"/>
    <w:rsid w:val="00EB7F67"/>
    <w:rsid w:val="00EC020C"/>
    <w:rsid w:val="00EC68E1"/>
    <w:rsid w:val="00EC6C45"/>
    <w:rsid w:val="00ED2F85"/>
    <w:rsid w:val="00ED54D1"/>
    <w:rsid w:val="00ED6647"/>
    <w:rsid w:val="00ED66F2"/>
    <w:rsid w:val="00EE1234"/>
    <w:rsid w:val="00EE3A32"/>
    <w:rsid w:val="00EF2273"/>
    <w:rsid w:val="00EF2A48"/>
    <w:rsid w:val="00EF5F52"/>
    <w:rsid w:val="00EF6D68"/>
    <w:rsid w:val="00F00DC4"/>
    <w:rsid w:val="00F010E4"/>
    <w:rsid w:val="00F01182"/>
    <w:rsid w:val="00F03A1B"/>
    <w:rsid w:val="00F040FA"/>
    <w:rsid w:val="00F068C9"/>
    <w:rsid w:val="00F1047F"/>
    <w:rsid w:val="00F109C0"/>
    <w:rsid w:val="00F15541"/>
    <w:rsid w:val="00F17D9D"/>
    <w:rsid w:val="00F2208C"/>
    <w:rsid w:val="00F24DB3"/>
    <w:rsid w:val="00F2507E"/>
    <w:rsid w:val="00F313ED"/>
    <w:rsid w:val="00F36E73"/>
    <w:rsid w:val="00F3722E"/>
    <w:rsid w:val="00F37426"/>
    <w:rsid w:val="00F41094"/>
    <w:rsid w:val="00F471F4"/>
    <w:rsid w:val="00F507C6"/>
    <w:rsid w:val="00F51041"/>
    <w:rsid w:val="00F518AF"/>
    <w:rsid w:val="00F52DB9"/>
    <w:rsid w:val="00F536AB"/>
    <w:rsid w:val="00F539DB"/>
    <w:rsid w:val="00F55277"/>
    <w:rsid w:val="00F5656F"/>
    <w:rsid w:val="00F650DB"/>
    <w:rsid w:val="00F654EF"/>
    <w:rsid w:val="00F67208"/>
    <w:rsid w:val="00F70B0C"/>
    <w:rsid w:val="00F7100C"/>
    <w:rsid w:val="00F72872"/>
    <w:rsid w:val="00F73ADF"/>
    <w:rsid w:val="00F75CCF"/>
    <w:rsid w:val="00F76124"/>
    <w:rsid w:val="00F76571"/>
    <w:rsid w:val="00F77F57"/>
    <w:rsid w:val="00F81C59"/>
    <w:rsid w:val="00F82654"/>
    <w:rsid w:val="00F836FE"/>
    <w:rsid w:val="00F9145C"/>
    <w:rsid w:val="00F95C95"/>
    <w:rsid w:val="00F979F6"/>
    <w:rsid w:val="00FA01AE"/>
    <w:rsid w:val="00FA7976"/>
    <w:rsid w:val="00FB04BC"/>
    <w:rsid w:val="00FB3ABC"/>
    <w:rsid w:val="00FB7A9A"/>
    <w:rsid w:val="00FC04D0"/>
    <w:rsid w:val="00FC0864"/>
    <w:rsid w:val="00FC10FB"/>
    <w:rsid w:val="00FC217B"/>
    <w:rsid w:val="00FC7F22"/>
    <w:rsid w:val="00FD40C0"/>
    <w:rsid w:val="00FD644C"/>
    <w:rsid w:val="00FD7462"/>
    <w:rsid w:val="00FE297D"/>
    <w:rsid w:val="00FE3269"/>
    <w:rsid w:val="00FE74D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68AF"/>
  <w15:docId w15:val="{AE6F5DFE-D9A1-4D0C-A549-8F4FF49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uiPriority w:val="22"/>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 w:type="character" w:styleId="UnresolvedMention">
    <w:name w:val="Unresolved Mention"/>
    <w:basedOn w:val="DefaultParagraphFont"/>
    <w:uiPriority w:val="99"/>
    <w:semiHidden/>
    <w:unhideWhenUsed/>
    <w:rsid w:val="009B7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309023473">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13821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hyperlink" Target="http://www.aurora.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www.aurorabaycare.com" TargetMode="External"/><Relationship Id="rId17" Type="http://schemas.openxmlformats.org/officeDocument/2006/relationships/hyperlink" Target="http://www.pinterest.com/aurorahealth/" TargetMode="External"/><Relationship Id="rId2" Type="http://schemas.openxmlformats.org/officeDocument/2006/relationships/styles" Target="styles.xml"/><Relationship Id="rId16" Type="http://schemas.openxmlformats.org/officeDocument/2006/relationships/hyperlink" Target="https://twitter.com/aurora_health"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ycareclinic" TargetMode="External"/><Relationship Id="rId5" Type="http://schemas.openxmlformats.org/officeDocument/2006/relationships/footnotes" Target="footnotes.xml"/><Relationship Id="rId15" Type="http://schemas.openxmlformats.org/officeDocument/2006/relationships/hyperlink" Target="https://www.facebook.com/AuroraHealth" TargetMode="External"/><Relationship Id="rId10" Type="http://schemas.openxmlformats.org/officeDocument/2006/relationships/hyperlink" Target="https://www.facebook.com/baycareclin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ycare.net" TargetMode="External"/><Relationship Id="rId14" Type="http://schemas.openxmlformats.org/officeDocument/2006/relationships/hyperlink" Target="http://aurorahealthcareblog.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77A95-D590-4DA1-A4AA-D8179198ED2A}"/>
</file>

<file path=customXml/itemProps2.xml><?xml version="1.0" encoding="utf-8"?>
<ds:datastoreItem xmlns:ds="http://schemas.openxmlformats.org/officeDocument/2006/customXml" ds:itemID="{269B3E6A-22F9-41C0-9F84-037C95D29BF7}"/>
</file>

<file path=customXml/itemProps3.xml><?xml version="1.0" encoding="utf-8"?>
<ds:datastoreItem xmlns:ds="http://schemas.openxmlformats.org/officeDocument/2006/customXml" ds:itemID="{870B275F-3C7F-4A77-A3DC-E5EC16E187B6}"/>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3618</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5</cp:revision>
  <cp:lastPrinted>2015-06-24T16:36:00Z</cp:lastPrinted>
  <dcterms:created xsi:type="dcterms:W3CDTF">2022-04-25T14:44:00Z</dcterms:created>
  <dcterms:modified xsi:type="dcterms:W3CDTF">2022-04-25T14:55:00Z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