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EAC7" w14:textId="7758CFC6" w:rsidR="00B66BF5" w:rsidRDefault="00B66BF5" w:rsidP="00B66BF5">
      <w:pPr>
        <w:rPr>
          <w:sz w:val="22"/>
        </w:rPr>
      </w:pPr>
      <w:r>
        <w:rPr>
          <w:noProof/>
        </w:rPr>
        <w:drawing>
          <wp:anchor distT="0" distB="0" distL="114300" distR="114300" simplePos="0" relativeHeight="251659264" behindDoc="1" locked="0" layoutInCell="1" allowOverlap="1" wp14:anchorId="7DCA2AD8" wp14:editId="4FDAA0F8">
            <wp:simplePos x="0" y="0"/>
            <wp:positionH relativeFrom="column">
              <wp:posOffset>3352800</wp:posOffset>
            </wp:positionH>
            <wp:positionV relativeFrom="paragraph">
              <wp:posOffset>0</wp:posOffset>
            </wp:positionV>
            <wp:extent cx="2448560" cy="819150"/>
            <wp:effectExtent l="0" t="0" r="8890" b="0"/>
            <wp:wrapTight wrapText="bothSides">
              <wp:wrapPolygon edited="0">
                <wp:start x="0" y="0"/>
                <wp:lineTo x="0" y="21098"/>
                <wp:lineTo x="21510" y="21098"/>
                <wp:lineTo x="21510" y="0"/>
                <wp:lineTo x="0" y="0"/>
              </wp:wrapPolygon>
            </wp:wrapTight>
            <wp:docPr id="1" name="Picture 1" descr="BCC_4C_ 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4C_ Clin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8560" cy="819150"/>
                    </a:xfrm>
                    <a:prstGeom prst="rect">
                      <a:avLst/>
                    </a:prstGeom>
                    <a:noFill/>
                  </pic:spPr>
                </pic:pic>
              </a:graphicData>
            </a:graphic>
            <wp14:sizeRelH relativeFrom="page">
              <wp14:pctWidth>0</wp14:pctWidth>
            </wp14:sizeRelH>
            <wp14:sizeRelV relativeFrom="page">
              <wp14:pctHeight>0</wp14:pctHeight>
            </wp14:sizeRelV>
          </wp:anchor>
        </w:drawing>
      </w:r>
      <w:r w:rsidR="000953D9">
        <w:rPr>
          <w:sz w:val="22"/>
        </w:rPr>
        <w:t>0</w:t>
      </w:r>
      <w:r w:rsidR="0036533E">
        <w:rPr>
          <w:sz w:val="22"/>
        </w:rPr>
        <w:t>4</w:t>
      </w:r>
      <w:r w:rsidR="000953D9">
        <w:rPr>
          <w:sz w:val="22"/>
        </w:rPr>
        <w:t>/</w:t>
      </w:r>
      <w:r w:rsidR="003A0AE0">
        <w:rPr>
          <w:sz w:val="22"/>
        </w:rPr>
        <w:t>11</w:t>
      </w:r>
      <w:r w:rsidR="000953D9">
        <w:rPr>
          <w:sz w:val="22"/>
        </w:rPr>
        <w:t>/22</w:t>
      </w:r>
      <w:r>
        <w:rPr>
          <w:sz w:val="22"/>
        </w:rPr>
        <w:t xml:space="preserve"> – FOR IMMEDIATE RELEASE</w:t>
      </w:r>
    </w:p>
    <w:p w14:paraId="4BACB866" w14:textId="77777777" w:rsidR="00B66BF5" w:rsidRDefault="00B66BF5" w:rsidP="00B66BF5">
      <w:pPr>
        <w:rPr>
          <w:sz w:val="22"/>
        </w:rPr>
      </w:pPr>
    </w:p>
    <w:p w14:paraId="3C2AEE4E" w14:textId="77777777" w:rsidR="00B66BF5" w:rsidRDefault="00B66BF5" w:rsidP="00B66BF5">
      <w:pPr>
        <w:rPr>
          <w:sz w:val="22"/>
        </w:rPr>
      </w:pPr>
      <w:r>
        <w:rPr>
          <w:sz w:val="22"/>
        </w:rPr>
        <w:t>CONTACT:</w:t>
      </w:r>
      <w:r>
        <w:rPr>
          <w:sz w:val="22"/>
        </w:rPr>
        <w:tab/>
        <w:t>FEMI COLE</w:t>
      </w:r>
    </w:p>
    <w:p w14:paraId="56050A97" w14:textId="77777777" w:rsidR="00B66BF5" w:rsidRDefault="00B66BF5" w:rsidP="00B66BF5">
      <w:pPr>
        <w:rPr>
          <w:sz w:val="22"/>
          <w:lang w:val="fr-FR"/>
        </w:rPr>
      </w:pPr>
      <w:r>
        <w:rPr>
          <w:sz w:val="22"/>
          <w:lang w:val="fr-FR"/>
        </w:rPr>
        <w:t>OFFICE:</w:t>
      </w:r>
      <w:r>
        <w:rPr>
          <w:sz w:val="22"/>
          <w:lang w:val="fr-FR"/>
        </w:rPr>
        <w:tab/>
        <w:t>920/490-9046, Ext. 1336</w:t>
      </w:r>
    </w:p>
    <w:p w14:paraId="1A741E0C" w14:textId="77777777" w:rsidR="00B66BF5" w:rsidRDefault="00B66BF5" w:rsidP="00B66BF5">
      <w:pPr>
        <w:rPr>
          <w:sz w:val="22"/>
        </w:rPr>
      </w:pPr>
      <w:r>
        <w:rPr>
          <w:sz w:val="22"/>
          <w:lang w:val="fr-FR"/>
        </w:rPr>
        <w:t>E-MAIL :</w:t>
      </w:r>
      <w:r>
        <w:rPr>
          <w:sz w:val="22"/>
          <w:lang w:val="fr-FR"/>
        </w:rPr>
        <w:tab/>
      </w:r>
      <w:hyperlink r:id="rId6" w:history="1">
        <w:r w:rsidRPr="006738C3">
          <w:rPr>
            <w:rStyle w:val="Hyperlink"/>
            <w:sz w:val="22"/>
            <w:lang w:val="fr-FR"/>
          </w:rPr>
          <w:t>fcole@baycare.net</w:t>
        </w:r>
      </w:hyperlink>
      <w:r>
        <w:rPr>
          <w:sz w:val="22"/>
        </w:rPr>
        <w:t xml:space="preserve"> </w:t>
      </w:r>
    </w:p>
    <w:p w14:paraId="73B16801" w14:textId="77777777" w:rsidR="00B66BF5" w:rsidRDefault="00B66BF5" w:rsidP="00B66BF5">
      <w:pPr>
        <w:pBdr>
          <w:bottom w:val="single" w:sz="12" w:space="1" w:color="auto"/>
        </w:pBdr>
        <w:rPr>
          <w:sz w:val="22"/>
        </w:rPr>
      </w:pPr>
    </w:p>
    <w:p w14:paraId="77EFF0A9" w14:textId="5D7E87EA" w:rsidR="00B66BF5" w:rsidRPr="007E6B57" w:rsidRDefault="00A524C7" w:rsidP="00B66BF5">
      <w:pPr>
        <w:rPr>
          <w:b/>
          <w:sz w:val="28"/>
        </w:rPr>
      </w:pPr>
      <w:r w:rsidRPr="007E6B57">
        <w:rPr>
          <w:b/>
          <w:sz w:val="40"/>
        </w:rPr>
        <w:t xml:space="preserve">BayCare Clinic </w:t>
      </w:r>
      <w:r w:rsidR="00C56FEE" w:rsidRPr="007E6B57">
        <w:rPr>
          <w:b/>
          <w:sz w:val="40"/>
        </w:rPr>
        <w:t xml:space="preserve">offers </w:t>
      </w:r>
      <w:r w:rsidRPr="007E6B57">
        <w:rPr>
          <w:b/>
          <w:sz w:val="40"/>
        </w:rPr>
        <w:t>new ankle replacement</w:t>
      </w:r>
      <w:r w:rsidR="00C56FEE" w:rsidRPr="007E6B57">
        <w:rPr>
          <w:b/>
          <w:sz w:val="40"/>
        </w:rPr>
        <w:t xml:space="preserve"> option</w:t>
      </w:r>
    </w:p>
    <w:p w14:paraId="4AF07ECD" w14:textId="77777777" w:rsidR="00A33F97" w:rsidRPr="004F7A29" w:rsidRDefault="00A33F97"/>
    <w:p w14:paraId="32C5173F" w14:textId="12B9F7AE" w:rsidR="00B500F4" w:rsidRDefault="00EA208F" w:rsidP="00B500F4">
      <w:r>
        <w:t>GREEN BAY</w:t>
      </w:r>
      <w:r w:rsidR="00E00DA5">
        <w:t xml:space="preserve"> – </w:t>
      </w:r>
      <w:r w:rsidR="00DE666F">
        <w:t>BayCare Clinic is offering a</w:t>
      </w:r>
      <w:r w:rsidR="00162772">
        <w:t xml:space="preserve"> new </w:t>
      </w:r>
      <w:r w:rsidR="001A2AF4">
        <w:t>procedure for treating arthritic or seriously damaged ankle joints</w:t>
      </w:r>
      <w:r w:rsidR="00DE666F">
        <w:t xml:space="preserve"> and</w:t>
      </w:r>
      <w:r w:rsidR="001A2AF4">
        <w:t xml:space="preserve"> helping patients reduce their pain and restore their natural motion.</w:t>
      </w:r>
    </w:p>
    <w:p w14:paraId="27439B79" w14:textId="67B02D1F" w:rsidR="001A2AF4" w:rsidRDefault="001A2AF4" w:rsidP="00B500F4"/>
    <w:p w14:paraId="6CBFF8FE" w14:textId="5A30F878" w:rsidR="001A2AF4" w:rsidRDefault="001A2AF4" w:rsidP="00B500F4">
      <w:r>
        <w:t>Brandon</w:t>
      </w:r>
      <w:r w:rsidR="00751D9B">
        <w:t xml:space="preserve"> M.</w:t>
      </w:r>
      <w:r>
        <w:t xml:space="preserve"> Scharer, </w:t>
      </w:r>
      <w:r w:rsidR="00C56FEE">
        <w:t xml:space="preserve">DPM, </w:t>
      </w:r>
      <w:r>
        <w:t xml:space="preserve">a foot and ankle surgeon with Orthopedics &amp; Sports Medicine BayCare Clinic, is the first Wisconsin </w:t>
      </w:r>
      <w:r w:rsidR="00C56FEE">
        <w:t xml:space="preserve">provider </w:t>
      </w:r>
      <w:r>
        <w:t xml:space="preserve">to </w:t>
      </w:r>
      <w:r w:rsidR="00751D9B">
        <w:t>perform</w:t>
      </w:r>
      <w:r>
        <w:t xml:space="preserve"> </w:t>
      </w:r>
      <w:r w:rsidR="00751D9B">
        <w:t xml:space="preserve">the procedure, </w:t>
      </w:r>
      <w:r w:rsidR="00464E0B">
        <w:t xml:space="preserve">using an implant </w:t>
      </w:r>
      <w:r w:rsidR="00751D9B">
        <w:t>called</w:t>
      </w:r>
      <w:r w:rsidR="00753693">
        <w:t xml:space="preserve"> the</w:t>
      </w:r>
      <w:r w:rsidR="00751D9B">
        <w:t xml:space="preserve"> Apex 3D </w:t>
      </w:r>
      <w:r w:rsidR="00464E0B">
        <w:t>T</w:t>
      </w:r>
      <w:r w:rsidR="00751D9B">
        <w:t xml:space="preserve">otal </w:t>
      </w:r>
      <w:r w:rsidR="00464E0B">
        <w:t>A</w:t>
      </w:r>
      <w:r w:rsidR="00751D9B">
        <w:t xml:space="preserve">nkle </w:t>
      </w:r>
      <w:r w:rsidR="00464E0B">
        <w:t>R</w:t>
      </w:r>
      <w:r w:rsidR="00751D9B">
        <w:t>eplacement</w:t>
      </w:r>
      <w:r w:rsidR="00464E0B">
        <w:t xml:space="preserve"> System</w:t>
      </w:r>
      <w:r w:rsidR="00751D9B">
        <w:t>.</w:t>
      </w:r>
    </w:p>
    <w:p w14:paraId="22CF1200" w14:textId="7CF25DFE" w:rsidR="00F51053" w:rsidRDefault="00F51053" w:rsidP="00B500F4"/>
    <w:p w14:paraId="790CD65D" w14:textId="1A7D87F0" w:rsidR="00F51053" w:rsidRDefault="00F51053" w:rsidP="00B500F4">
      <w:r>
        <w:t>T</w:t>
      </w:r>
      <w:r w:rsidRPr="00F51053">
        <w:t>otal ankle replacement surgery</w:t>
      </w:r>
      <w:r>
        <w:t xml:space="preserve"> involves</w:t>
      </w:r>
      <w:r w:rsidRPr="00F51053">
        <w:t xml:space="preserve"> </w:t>
      </w:r>
      <w:r w:rsidR="00C56FEE">
        <w:t xml:space="preserve">removing </w:t>
      </w:r>
      <w:r w:rsidRPr="00F51053">
        <w:t>damaged bone and cartilage from the ankle joint and insert</w:t>
      </w:r>
      <w:r>
        <w:t>ing</w:t>
      </w:r>
      <w:r w:rsidRPr="00F51053">
        <w:t xml:space="preserve"> an artificial ankle joint. The new joint is made of custom metal components that replace the damaged bone, cushioned by a high-grade plastic that simulates natural cartilage to provide stability.</w:t>
      </w:r>
      <w:r>
        <w:t xml:space="preserve"> </w:t>
      </w:r>
    </w:p>
    <w:p w14:paraId="2344147A" w14:textId="05D24592" w:rsidR="00751D9B" w:rsidRDefault="00751D9B" w:rsidP="00B500F4"/>
    <w:p w14:paraId="6EC39CD2" w14:textId="3E2E2E4E" w:rsidR="00751D9B" w:rsidRDefault="00D52E0A" w:rsidP="00B500F4">
      <w:r>
        <w:t>“</w:t>
      </w:r>
      <w:r w:rsidR="00F51053">
        <w:t>The Apex 3D total ankle</w:t>
      </w:r>
      <w:r w:rsidR="001923C1">
        <w:t xml:space="preserve"> joint</w:t>
      </w:r>
      <w:r>
        <w:t xml:space="preserve"> implant is revolutionary in that</w:t>
      </w:r>
      <w:r w:rsidR="00D74F45">
        <w:t xml:space="preserve"> it’s been</w:t>
      </w:r>
      <w:r w:rsidR="00D74F45" w:rsidRPr="00D74F45">
        <w:t xml:space="preserve"> designed to</w:t>
      </w:r>
      <w:r w:rsidR="00D74F45">
        <w:t xml:space="preserve"> effectively</w:t>
      </w:r>
      <w:r w:rsidR="00D74F45" w:rsidRPr="00D74F45">
        <w:t xml:space="preserve"> address end-stage ankle arthritis and </w:t>
      </w:r>
      <w:r w:rsidR="00D74F45">
        <w:t xml:space="preserve">traditional </w:t>
      </w:r>
      <w:r w:rsidR="00D74F45" w:rsidRPr="00D74F45">
        <w:t>challenges</w:t>
      </w:r>
      <w:r w:rsidR="00D74F45">
        <w:t xml:space="preserve"> related to ankle</w:t>
      </w:r>
      <w:r w:rsidR="001923C1">
        <w:t xml:space="preserve"> joint</w:t>
      </w:r>
      <w:r w:rsidR="00D74F45">
        <w:t xml:space="preserve"> replacement including </w:t>
      </w:r>
      <w:r w:rsidR="00D74F45" w:rsidRPr="00D74F45">
        <w:t>implant loosening, wear</w:t>
      </w:r>
      <w:r w:rsidR="00707DAC">
        <w:t xml:space="preserve"> and tear</w:t>
      </w:r>
      <w:r w:rsidR="00D74F45" w:rsidRPr="00D74F45">
        <w:t>, instability</w:t>
      </w:r>
      <w:r w:rsidR="001923C1">
        <w:t>,</w:t>
      </w:r>
      <w:r w:rsidR="00D74F45" w:rsidRPr="00D74F45">
        <w:t xml:space="preserve"> and persistent pain</w:t>
      </w:r>
      <w:r w:rsidR="00707DAC">
        <w:t>,” Scharer says. “We are proud to be able to offer this state-of-the-art option to our foot and ankle patients.”</w:t>
      </w:r>
    </w:p>
    <w:p w14:paraId="1A2C92C4" w14:textId="3B071C28" w:rsidR="001923C1" w:rsidRDefault="001923C1" w:rsidP="00B500F4"/>
    <w:p w14:paraId="50432D76" w14:textId="5CD4C5C5" w:rsidR="00B500F4" w:rsidRDefault="001923C1" w:rsidP="00B500F4">
      <w:r>
        <w:t xml:space="preserve">The ankle joint replacement option is ideal for those </w:t>
      </w:r>
      <w:r w:rsidR="00C56FEE">
        <w:t xml:space="preserve">with </w:t>
      </w:r>
      <w:r>
        <w:t xml:space="preserve">arthritic joints or post-traumatic ankle injury. It </w:t>
      </w:r>
      <w:r w:rsidR="000500E3">
        <w:t>is</w:t>
      </w:r>
      <w:r>
        <w:t xml:space="preserve"> not </w:t>
      </w:r>
      <w:r w:rsidR="000500E3">
        <w:t>recommended</w:t>
      </w:r>
      <w:r>
        <w:t xml:space="preserve"> for young patients or those with significant foot and ankle deformities.</w:t>
      </w:r>
    </w:p>
    <w:p w14:paraId="17C3BAEF" w14:textId="4AE7255C" w:rsidR="00C87F33" w:rsidRDefault="00C87F33" w:rsidP="00B500F4"/>
    <w:p w14:paraId="20911FA7" w14:textId="2076DB0A" w:rsidR="00C87F33" w:rsidRDefault="00C87F33" w:rsidP="00B500F4">
      <w:r>
        <w:t>Scharer offers the procedure in Green Bay and Marinette.</w:t>
      </w:r>
    </w:p>
    <w:p w14:paraId="30634C07" w14:textId="6C686BE7" w:rsidR="00B500F4" w:rsidRDefault="00B500F4" w:rsidP="00B500F4"/>
    <w:p w14:paraId="206E35C2" w14:textId="4C76F384" w:rsidR="00E00DA5" w:rsidRDefault="00C56FEE" w:rsidP="00E00DA5">
      <w:r>
        <w:t xml:space="preserve">For more information, </w:t>
      </w:r>
      <w:r w:rsidR="007310C4">
        <w:t xml:space="preserve">call </w:t>
      </w:r>
      <w:r w:rsidR="007310C4" w:rsidRPr="007310C4">
        <w:t>920-288-5555</w:t>
      </w:r>
      <w:r w:rsidR="007310C4">
        <w:t xml:space="preserve"> in Green Bay or </w:t>
      </w:r>
      <w:r w:rsidR="007310C4" w:rsidRPr="007310C4">
        <w:t>715-732-8200</w:t>
      </w:r>
      <w:r w:rsidR="007310C4">
        <w:t xml:space="preserve"> in Marinette</w:t>
      </w:r>
      <w:r w:rsidR="004A0D30">
        <w:t xml:space="preserve"> </w:t>
      </w:r>
      <w:r>
        <w:t>or go to baycare.net/ortho</w:t>
      </w:r>
      <w:r w:rsidR="004A0D30">
        <w:t>.</w:t>
      </w:r>
    </w:p>
    <w:p w14:paraId="3F110BC0" w14:textId="77777777" w:rsidR="00E00DA5" w:rsidRDefault="00E00DA5" w:rsidP="00E00DA5"/>
    <w:p w14:paraId="151204ED" w14:textId="77777777" w:rsidR="00E00DA5" w:rsidRDefault="00E00DA5" w:rsidP="00E00DA5">
      <w:pPr>
        <w:jc w:val="center"/>
      </w:pPr>
      <w:r>
        <w:t>####</w:t>
      </w:r>
    </w:p>
    <w:p w14:paraId="6F53A7AD" w14:textId="77777777" w:rsidR="00E00DA5" w:rsidRPr="009D4E23" w:rsidRDefault="00E00DA5" w:rsidP="00E00DA5"/>
    <w:p w14:paraId="6E5A4017" w14:textId="77777777" w:rsidR="009D4E23" w:rsidRPr="009D4E23" w:rsidRDefault="009D4E23" w:rsidP="009D4E23">
      <w:pPr>
        <w:pStyle w:val="NormalWeb"/>
        <w:spacing w:before="0" w:beforeAutospacing="0" w:after="0" w:afterAutospacing="0"/>
        <w:textAlignment w:val="baseline"/>
        <w:rPr>
          <w:color w:val="4D4D4D"/>
        </w:rPr>
      </w:pPr>
      <w:r w:rsidRPr="009D4E23">
        <w:rPr>
          <w:rStyle w:val="Strong"/>
          <w:color w:val="4D4D4D"/>
          <w:bdr w:val="none" w:sz="0" w:space="0" w:color="auto" w:frame="1"/>
        </w:rPr>
        <w:t>About BayCare Clinic</w:t>
      </w:r>
    </w:p>
    <w:p w14:paraId="4C629A66" w14:textId="5FE819A3" w:rsidR="0035229B" w:rsidRPr="009D4E23" w:rsidRDefault="009D4E23" w:rsidP="00E00DA5">
      <w:r w:rsidRPr="009D4E23">
        <w:t>BayCare Clinic,</w:t>
      </w:r>
      <w:r>
        <w:t xml:space="preserve"> </w:t>
      </w:r>
      <w:hyperlink r:id="rId7" w:history="1">
        <w:r w:rsidRPr="009D4E23">
          <w:rPr>
            <w:rStyle w:val="Hyperlink"/>
            <w:color w:val="337AB7"/>
          </w:rPr>
          <w:t>baycare.net</w:t>
        </w:r>
      </w:hyperlink>
      <w:r w:rsidRPr="009D4E23">
        <w:t>, is the largest physician-owned specialty-care clinic in northeastern Wisconsin and Michigan’s Upper Peninsula. It is based in Green Bay, Wisconsin. BayCare Clinic offers expertise in more than 20 specialties, with more than 100 physicians serving in 16 area communities. BayCare Clinic is a joint partner in Aurora BayCare Medical Center, a 167-bed, full-service hospital. Follow BayCare Clinic on</w:t>
      </w:r>
      <w:r>
        <w:t xml:space="preserve"> </w:t>
      </w:r>
      <w:hyperlink r:id="rId8" w:history="1">
        <w:r w:rsidRPr="009D4E23">
          <w:rPr>
            <w:rStyle w:val="Hyperlink"/>
            <w:color w:val="337AB7"/>
          </w:rPr>
          <w:t>Facebook</w:t>
        </w:r>
      </w:hyperlink>
      <w:r>
        <w:t xml:space="preserve"> </w:t>
      </w:r>
      <w:r w:rsidRPr="009D4E23">
        <w:t>and</w:t>
      </w:r>
      <w:r>
        <w:t xml:space="preserve"> </w:t>
      </w:r>
      <w:hyperlink r:id="rId9" w:history="1">
        <w:r w:rsidRPr="009D4E23">
          <w:rPr>
            <w:rStyle w:val="Hyperlink"/>
            <w:color w:val="337AB7"/>
          </w:rPr>
          <w:t>Twitter</w:t>
        </w:r>
      </w:hyperlink>
      <w:r w:rsidRPr="009D4E23">
        <w:t>.</w:t>
      </w:r>
    </w:p>
    <w:p w14:paraId="29116F5C" w14:textId="77777777" w:rsidR="009D4E23" w:rsidRDefault="009D4E23" w:rsidP="00E00DA5"/>
    <w:sectPr w:rsidR="009D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71C1"/>
    <w:multiLevelType w:val="hybridMultilevel"/>
    <w:tmpl w:val="97E0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B679D1"/>
    <w:multiLevelType w:val="hybridMultilevel"/>
    <w:tmpl w:val="29CC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F5"/>
    <w:rsid w:val="00013E6B"/>
    <w:rsid w:val="000500E3"/>
    <w:rsid w:val="000953D9"/>
    <w:rsid w:val="00162772"/>
    <w:rsid w:val="001923C1"/>
    <w:rsid w:val="001A2AF4"/>
    <w:rsid w:val="00224C4D"/>
    <w:rsid w:val="00272B9F"/>
    <w:rsid w:val="00294715"/>
    <w:rsid w:val="002F4A56"/>
    <w:rsid w:val="00342991"/>
    <w:rsid w:val="0035229B"/>
    <w:rsid w:val="0036533E"/>
    <w:rsid w:val="00395772"/>
    <w:rsid w:val="003A0AE0"/>
    <w:rsid w:val="004430FD"/>
    <w:rsid w:val="00464E0B"/>
    <w:rsid w:val="004A0D30"/>
    <w:rsid w:val="004F7A29"/>
    <w:rsid w:val="005448E0"/>
    <w:rsid w:val="005507D9"/>
    <w:rsid w:val="005772F2"/>
    <w:rsid w:val="005A1FCA"/>
    <w:rsid w:val="005A2CA2"/>
    <w:rsid w:val="00645C46"/>
    <w:rsid w:val="006D68D3"/>
    <w:rsid w:val="00701C26"/>
    <w:rsid w:val="00707DAC"/>
    <w:rsid w:val="007231E4"/>
    <w:rsid w:val="007310C4"/>
    <w:rsid w:val="00751D9B"/>
    <w:rsid w:val="00753693"/>
    <w:rsid w:val="007D476A"/>
    <w:rsid w:val="007D70B5"/>
    <w:rsid w:val="007E6B57"/>
    <w:rsid w:val="0083470D"/>
    <w:rsid w:val="00940D85"/>
    <w:rsid w:val="009532A1"/>
    <w:rsid w:val="009B70B8"/>
    <w:rsid w:val="009C41BC"/>
    <w:rsid w:val="009D4E23"/>
    <w:rsid w:val="00A33F97"/>
    <w:rsid w:val="00A524C7"/>
    <w:rsid w:val="00B3636F"/>
    <w:rsid w:val="00B500F4"/>
    <w:rsid w:val="00B66BF5"/>
    <w:rsid w:val="00C16FC0"/>
    <w:rsid w:val="00C416D4"/>
    <w:rsid w:val="00C56FEE"/>
    <w:rsid w:val="00C87F33"/>
    <w:rsid w:val="00D05C5E"/>
    <w:rsid w:val="00D228DD"/>
    <w:rsid w:val="00D424F1"/>
    <w:rsid w:val="00D52E0A"/>
    <w:rsid w:val="00D74F45"/>
    <w:rsid w:val="00D90A9F"/>
    <w:rsid w:val="00DC03D3"/>
    <w:rsid w:val="00DE666F"/>
    <w:rsid w:val="00E00DA5"/>
    <w:rsid w:val="00E20FFE"/>
    <w:rsid w:val="00EA208F"/>
    <w:rsid w:val="00F1349C"/>
    <w:rsid w:val="00F20CFD"/>
    <w:rsid w:val="00F51053"/>
    <w:rsid w:val="00F542ED"/>
    <w:rsid w:val="00F6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375A"/>
  <w15:chartTrackingRefBased/>
  <w15:docId w15:val="{AAEAB0C1-AA11-4310-BF96-8FD0D872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6BF5"/>
    <w:rPr>
      <w:color w:val="0000FF"/>
      <w:u w:val="single"/>
    </w:rPr>
  </w:style>
  <w:style w:type="character" w:styleId="UnresolvedMention">
    <w:name w:val="Unresolved Mention"/>
    <w:basedOn w:val="DefaultParagraphFont"/>
    <w:uiPriority w:val="99"/>
    <w:semiHidden/>
    <w:unhideWhenUsed/>
    <w:rsid w:val="00B66BF5"/>
    <w:rPr>
      <w:color w:val="808080"/>
      <w:shd w:val="clear" w:color="auto" w:fill="E6E6E6"/>
    </w:rPr>
  </w:style>
  <w:style w:type="paragraph" w:styleId="ListParagraph">
    <w:name w:val="List Paragraph"/>
    <w:basedOn w:val="Normal"/>
    <w:uiPriority w:val="34"/>
    <w:qFormat/>
    <w:rsid w:val="009B70B8"/>
    <w:pPr>
      <w:ind w:left="720"/>
    </w:pPr>
    <w:rPr>
      <w:rFonts w:asciiTheme="minorHAnsi" w:eastAsiaTheme="minorHAnsi" w:hAnsiTheme="minorHAnsi" w:cstheme="minorBidi"/>
      <w:sz w:val="22"/>
      <w:szCs w:val="22"/>
    </w:rPr>
  </w:style>
  <w:style w:type="paragraph" w:styleId="BodyText">
    <w:name w:val="Body Text"/>
    <w:basedOn w:val="Normal"/>
    <w:link w:val="BodyTextChar"/>
    <w:rsid w:val="007231E4"/>
    <w:rPr>
      <w:sz w:val="32"/>
    </w:rPr>
  </w:style>
  <w:style w:type="character" w:customStyle="1" w:styleId="BodyTextChar">
    <w:name w:val="Body Text Char"/>
    <w:basedOn w:val="DefaultParagraphFont"/>
    <w:link w:val="BodyText"/>
    <w:rsid w:val="007231E4"/>
    <w:rPr>
      <w:rFonts w:ascii="Times New Roman" w:eastAsia="Times New Roman" w:hAnsi="Times New Roman" w:cs="Times New Roman"/>
      <w:sz w:val="32"/>
      <w:szCs w:val="24"/>
    </w:rPr>
  </w:style>
  <w:style w:type="paragraph" w:styleId="BodyTextIndent2">
    <w:name w:val="Body Text Indent 2"/>
    <w:basedOn w:val="Normal"/>
    <w:link w:val="BodyTextIndent2Char"/>
    <w:semiHidden/>
    <w:unhideWhenUsed/>
    <w:rsid w:val="007231E4"/>
    <w:pPr>
      <w:spacing w:after="120" w:line="480" w:lineRule="auto"/>
      <w:ind w:left="360"/>
    </w:pPr>
  </w:style>
  <w:style w:type="character" w:customStyle="1" w:styleId="BodyTextIndent2Char">
    <w:name w:val="Body Text Indent 2 Char"/>
    <w:basedOn w:val="DefaultParagraphFont"/>
    <w:link w:val="BodyTextIndent2"/>
    <w:semiHidden/>
    <w:rsid w:val="007231E4"/>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4E23"/>
    <w:pPr>
      <w:spacing w:before="100" w:beforeAutospacing="1" w:after="100" w:afterAutospacing="1"/>
    </w:pPr>
  </w:style>
  <w:style w:type="character" w:styleId="Strong">
    <w:name w:val="Strong"/>
    <w:basedOn w:val="DefaultParagraphFont"/>
    <w:uiPriority w:val="22"/>
    <w:qFormat/>
    <w:rsid w:val="009D4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ycareclinic/"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aycare.ne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cole@baycare.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baycareclinic"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986A27-6A75-43F3-8D8C-28A1BAB2E2A0}"/>
</file>

<file path=customXml/itemProps2.xml><?xml version="1.0" encoding="utf-8"?>
<ds:datastoreItem xmlns:ds="http://schemas.openxmlformats.org/officeDocument/2006/customXml" ds:itemID="{C4DA56A6-1C25-4E64-AD61-BCBED752D2D4}"/>
</file>

<file path=customXml/itemProps3.xml><?xml version="1.0" encoding="utf-8"?>
<ds:datastoreItem xmlns:ds="http://schemas.openxmlformats.org/officeDocument/2006/customXml" ds:itemID="{51B55E0D-7C67-4BBF-9AD2-0978447FDA91}"/>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Femi C</dc:creator>
  <cp:keywords/>
  <dc:description/>
  <cp:lastModifiedBy>Cole, Femi C</cp:lastModifiedBy>
  <cp:revision>2</cp:revision>
  <cp:lastPrinted>2022-04-07T19:45:00Z</cp:lastPrinted>
  <dcterms:created xsi:type="dcterms:W3CDTF">2022-04-11T19:50:00Z</dcterms:created>
  <dcterms:modified xsi:type="dcterms:W3CDTF">2022-04-11T19:50:00Z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